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941" w:rsidRPr="00381941" w:rsidRDefault="00381941" w:rsidP="00381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  РЕГЛАМЕНТ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Знаменского сельсовета Минусинского района по предоставлению муниципальной услуги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«Выдача  копии финансово-лицевого счета»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Наименование муниципальной услуги – «Выдача копии финансово-лицевого счета, » (далее - муниципальная услуга).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 предоставлению муниципальной услуги «Выдача копии финансово-лицевого счета» (далее - Порядок) определяет сроки и последовательность действий (далее - административные процедуры) при предоставлении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Порядок размещается на официальном сайте органа местного самоуправления администрации Минусинского района, адрес сайта: </w:t>
      </w:r>
      <w:hyperlink r:id="rId4" w:history="1">
        <w:r w:rsidRPr="003819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http://www.amr24.ru</w:t>
        </w:r>
      </w:hyperlink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Предоставление муниципальной услуги осуществляется администрацией муниципального образования Знаменского сельсовета (далее - администрация).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Ответственными исполнителями муниципальной услуги являются должностные лица: заместитель главы администрации  Знаменского сельсовета (</w:t>
      </w:r>
      <w:proofErr w:type="spellStart"/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далее-администрация</w:t>
      </w:r>
      <w:proofErr w:type="spellEnd"/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Предоставление муниципальной услуги осуществляется в соответствии с: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Конституцией Российской Федерации;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22.10.2004 N 125-ФЗ «Об архивном деле в Российской Федерации»;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02.05.2006 N 59-ФЗ «О порядке рассмотрения обращений граждан Российской Федерации»;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Правительства Российской Федерации от 15.06.2009 №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Уставом муниципального образования Знаменского сельсовета Минусинского района Красноярского края.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Результатом предоставления муниципальной услуги является информационное обеспечение граждан, организаций на основе архивных документов.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1.6. Получателями муниципальной услуги являются физические лица, юридические лица. От имени получателя муниципальной услуги может выступать уполномоченный представитель (далее - заявитель), действующий на основании доверенности, оформленной в соответствии с законодательством Российской Федерации.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информирования о правилах исполнения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Информация о местонахождении администрации: 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662624, Красноярский край, Минусинский район, с.Знаменка, </w:t>
      </w:r>
      <w:proofErr w:type="spellStart"/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Пролетарская ,58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работы: рабочие дни, с 8 до 16 час, перерыв с 12 до 13 час.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Должностные лица администрации Знаменского сельсовета, ответственные за исполнение муниципальной услуги, осуществляют информирование по следующим направлениям: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местонахождении и графике работы, о способах получения информации;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справочных телефонах;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адресе официального сайта администрации в сети Интернет, адресе электронной почты администрации;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порядке получения информации заинтересованными лицами по вопросам исполнения муниципальной услуги, в том числе о ходе исполнения муниципальной услуги;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требованиями к консультации заявителей являются: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актуальность;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своевременность;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четкость в изложении материала;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полнота консультирования;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удобство и доступность.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Время при индивидуальном устном консультировании не должно превышать 10 минут.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Информирование заявителей об исполнении муниципальной услуги осуществляется в форме: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непосредственного общения заявителей (при личном общении либо по телефону) с должностными лицами, ответственными за консультацию, по направлениям, предусмотренным подпунктом 2.1.3 пункта 2.1 настоящего порядка;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информационных материалов, которые размещаются на официальном сайте администрации в сети Интернет и на информационных стендах, размещенных при входе в помещение администрации.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Требования к форме и характеру взаимодействия должностных лиц с заявителями: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ответе на телефонные звонки должностное лицо представляется, назвав свою фамилию имя, отчество, должность, наименование администрации, предлагает представиться собеседнику, выслушивает и уточняет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личном обращении заявителей должностное лицо должно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конце консультирования (по телефону или лично) должностное лицо, осуществляющее консультирование, должно кратко подвести итоги и перечислить меры, которые следует принять заявителю (кто именно, когда и что должен сделать);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должностного лица, исполнившего ответ на обращение. Ответ на письменное обращение подписывается главой муниципального образования либо уполномоченным должностным лицом. Ответ на письменные обращения и обращения по электронной почте дается в срок, не превышающий 30 дней со дня поступления обращения.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 На информационных стендах в структурном подразделении администрации муниципального образования, либо в организации ЖКХ размещаются следующие информационные материалы: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перечне исполняемых муниципальных услуг;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обжалования действий (бездействия) и решений, осуществляемых (принятых) в ходе исполнения муниципальной услуги;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документов, которые заявитель должен представить для исполнения муниципальной услуги;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образцы заполнения документов;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адреса, номера телефонов и факса, график работы, адрес электронной почты структурного подразделения администрации муниципального образования либо организации ЖКХ;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оснований для отказа в исполнении муниципальной услуги;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необходимая оперативная информация об исполнении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условий и порядка исполнения муниципальной услуги информация об изменениях должна быть выделена цветом и пометкой "ВАЖНО".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стенды, содержащие информацию о процедуре исполнения муниципальной услуги, размещаются при входе в помещение администрации.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 должны быть максимально заметны, хорошо просматриваемы и функциональны, рекомендуется оборудовать информационные стенды карманами формата А4, в которых размещать информационные листки.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материалов, размещаемых на стендах, должен быть напечатан удобным для чтения шрифтом, основные моменты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важные места выделены.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Перечень документов, необходимых для исполнения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запрос по форме, установленной настоящим Порядком (приложение 2);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необходимые для выдачи тех или иных справок (паспорт, архивная справка и т.д.).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исполнения муниципальной услуги, можно получить у должностного лица администрации, ответственного за предоставление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заявителей документы, не предусмотренные данным пунктом настоящего Порядка, не допускается. Заявитель может предоставить дополнительную информацию в печатной, электронной или в рукописной форме, контактные телефоны и иную информацию, необходимую для получения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Документы, указанные в пункте 2.2, направляются в администрацию по адресу: 662624, Красноярский край, Минусинский район, с. Знаменка, ул.Пролетарская, 58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личного обращения заявителя  по почте либо в электронном виде.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Датой обращения и представления заявления является день регистрации служебной записки или письма должностным лицом администрации, ответственным за прием документов.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Сроки исполнения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Муниципальная услуга исполняется в срок не позднее 3 рабочих дней с момента поступления письма непосредственно к исполнителю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Основанием для отказа предоставления доступа к размещению информации о деятельности органов местного самоуправления является: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документов, предусмотренных пунктом 2.2 настоящего Порядка;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несоответствие оформления электронных документов стандартам;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предоставления документов только в печатном виде.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Требования к исполнению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бесплатно.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 последовательность и сроки выполнения административных процедур, требований к порядку их выполнения,  в том числе особенности выполнения административных процедур в электронной форме.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и состав выполняемых административных процедур отражены на блок-схеме в приложении № 1 к настоящему Порядку.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Предоставление муниципальной услуги включает в себя выполнение следующих административных процедур: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регистрация запроса (заявления);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на правильность заполнения запроса (заявления);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тематики поступившего запроса (заявления) и исполнение запроса;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копии финансово-лицевого счета.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Прием и регистрация запроса (заявления).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личное обращение заявителя в администрацию, поступление запроса по почте либо по электронной почте.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Ответственным за исполнение данной административной процедуры является должностное лицо, ответственное за предоставление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1 рабочего дня.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услуги, выполняет следующие действия: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удостоверяет личность заявителя (при личном обращении заявителя);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запрос (заявление);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регистрирует запрос (заявление) в журнале учета и регистрации запросов;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ставит отметку о принятии запроса (заявления) на втором экземпляре (при личном обращении заявителя).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регистрация заявления в журнале и отметка о принятии заявления (при личном обращении заявителя).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Проверка на правильность заполнения запроса (заявления).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получение визы главы муниципального образования.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лицо, ответственное за предоставление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1 рабочего дня.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 соответствие запроса (заявления) требованиям, установленным пунктом 2.2 настоящего Порядка, путем сопоставления представленного заявителем запроса (заявления) с требованиями к его оформлению,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несоответствия запроса (заявления) требованиям, установленным пунктом 2.2 настоящего Порядка, должностное лицо, ответственное за предоставление муниципальной услуги, в течение 3 дней с момента регистрации запроса (заявления) готовит уведомление об отказе в предоставлении муниципальной услуги и передает его на рассмотрение главе муниципального образования.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 рассматривает уведомление об отказе и подписывает уведомление об отказе в предоставлении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в течение трех дней со дня регистрации запроса направляет подписанное уведомление об отказе заявителю по почте. При личной явке заявителя причины отказа могут быть сообщены в устной форме.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отсутствия в запросе (заявлении) оснований для отказа в предоставлении муниципальной услуги должностное лицо, ответственное за предоставление муниципальной услуги, принимает решение о проведении анализа тематики поступившего запроса.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принятие решения о проведении анализа тематики запроса (заявления), отказ в предоставлении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Анализ тематики поступившего запроса (заявления) и исполнение запроса (заявления).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принятие решения о проведении тематики запроса (заявления).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администрации, ответственное за предоставление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25 дней.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просмотр и изучение карточек, листов фондов, научно-справочного аппарата, описей дел для выявления запрашиваемых сведений;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наличие и местонахождение архивных документов, необходимых для исполнения, для чего определяет вид документов (управленческая документация, по личному составу), необходимый для исполнения запроса (заявления);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просматривает списки фондов, в которых указаны </w:t>
      </w:r>
      <w:proofErr w:type="spellStart"/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постеллажные</w:t>
      </w:r>
      <w:proofErr w:type="spellEnd"/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указатели и топографические отметки.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наличия запрашиваемой информации в архиве администрации должностное лицо, ответственное за предоставление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копии финансово-лицевого счета;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копии финансово-лицевого счета на подпись главе администрации.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запрашиваемой информации в администрации должностное лицо, ответственное за предоставление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уведомление об отсутствии запрашиваемых сведений;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уведомление главе муниципального образования на подпись.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подписание главой муниципального образования копии финансово-лицевого счета, уведомления об отсутствии запрашиваемых сведений.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Выдача копии финансово-лицевого счета.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Основанием для начала данной административной процедуры является подписание главой муниципального образования копии финансово-лицевого счета уведомления об отсутствии запрашиваемых сведений.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администрации, ответственное за предоставление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3 дней.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сопроводительное письмо о направлении копии финансово-лицевого счета;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подписание сопроводительного письма;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наличии контактного телефона в запросе (заявлении) устанавливает возможность выдачи документов лично заявителю;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извещает заявителя о времени получения документов.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возможности выдачи документов лично заявителю должностное лицо, ответственное за предоставление муниципальной услуги: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сопроводительное письмо с приложением копии финансово-лицевого счета, уведомления об отсутствии запрашиваемых сведений заявителю по почтовому адресу, указанному в запросе (заявлении), либо по электронной почте на адрес электронной почты, указанный заявителем.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выдача (направление по почте либо по электронной почте) заявителю копии финансово-лицевого счета.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Текущий контроль осуществляется главой муниципального образования путем проведения проверок соблюдения и исполнения должностными лицами положений настоящего Порядка.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 закрепляется в их должностных инструкциях.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несут ответственность за предоставление заявителю информации о предоставлении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ответственность за: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регистрацию запроса (заявления);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проверку на правильность заполнения запроса (заявления);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исполнение запроса (заявления);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выдачу копии финансово-лицевого счета, уведомления об отсутствии запрашиваемой информации.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Контроль за полнотой и качеством предоставления муниципальной услуги осуществляется главой муниципального образования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должностных лиц.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должностного лица, а также принимаемого им решения при предоставлении муниципальной услуги</w:t>
      </w:r>
    </w:p>
    <w:p w:rsidR="00381941" w:rsidRPr="00381941" w:rsidRDefault="00381941" w:rsidP="003819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Заявители имеют право на обжалование действий (бездействия), решений должностных лиц администрации, принятых в ходе предоставления муниципальной услуги.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Жалоба на действия (бездействие) и решения должностных лиц администрации (далее - жалоба) может быть подана как в форме устного обращения, так и в письменной (в том числе электронной) форме: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адресу: 662624, Красноярский край, Минусинский район, с. Знаменка, ул. Пролетарская ,58     телефон приемной: 8(39132)74-1-80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Жалоба может быть подана в форме устного личного обращения к должностному лицу на личном приеме заявителей. Прием заявителей в администрации осуществляет глава муниципального образования.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заявителей проводится ежедневно с 14.00 до 16.00.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приеме заявитель предъявляет документ, удостоверяющий его личность.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приема. В остальных случаях дается письменный ответ.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ходе личного приема заявителя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жалобе заявителем в обязательном порядке указывается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свои фамилия, имя, отчество (последнее - при наличии), почтовый адрес, по которому должны быть направлены ответ, уведомление о переадресации жалобы, излагается суть жалобы, ставится личная подпись и дата.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может быть подана по электронной почте на электронный адрес органов местного самоуправления, указанный в подпункте 2.1.1 пункта 2.1 настоящего Порядка. Требования для подачи жалобы в электронном виде аналогичны требованиям, предъявляемым для подачи жалобы в письменной форме.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Письменная жалоба и жалоба по электронной почте должны быть рассмотрены в течение 30 дней со дня их регистрации.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Должностное лицо, рассмотревшее жалобу, направляет лицу, подавшему жалобу, сообщение о принятом решении в течение 30 дней со дня регистрации жалобы по почтовому и (или) электронному адресу, указанному заявителем в жалобе.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381941" w:rsidRPr="00381941" w:rsidRDefault="00381941" w:rsidP="0038194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941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Жалоба считается разрешенной, если рассмотрены все поставленные в ней вопросы, приняты необходимые меры, даны письменные ответы (в том числе в электронной форме) или дан устный ответ с согласия заявителя.</w:t>
      </w:r>
    </w:p>
    <w:p w:rsidR="00EF3973" w:rsidRDefault="00EF3973"/>
    <w:sectPr w:rsidR="00EF3973" w:rsidSect="00A44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381941"/>
    <w:rsid w:val="00005EE9"/>
    <w:rsid w:val="000102D4"/>
    <w:rsid w:val="000354C5"/>
    <w:rsid w:val="00035D9B"/>
    <w:rsid w:val="00036EBB"/>
    <w:rsid w:val="00042C10"/>
    <w:rsid w:val="00045CAD"/>
    <w:rsid w:val="00045E2B"/>
    <w:rsid w:val="00056011"/>
    <w:rsid w:val="00062AC1"/>
    <w:rsid w:val="000650EF"/>
    <w:rsid w:val="000713C3"/>
    <w:rsid w:val="00086FA9"/>
    <w:rsid w:val="000929D2"/>
    <w:rsid w:val="00093B78"/>
    <w:rsid w:val="000A4C70"/>
    <w:rsid w:val="000A7CE9"/>
    <w:rsid w:val="000B0F06"/>
    <w:rsid w:val="000C4551"/>
    <w:rsid w:val="000D52B6"/>
    <w:rsid w:val="000E7998"/>
    <w:rsid w:val="000F4945"/>
    <w:rsid w:val="000F7DD6"/>
    <w:rsid w:val="00104777"/>
    <w:rsid w:val="00112608"/>
    <w:rsid w:val="00140681"/>
    <w:rsid w:val="0015397B"/>
    <w:rsid w:val="001539EB"/>
    <w:rsid w:val="00165DF7"/>
    <w:rsid w:val="00176883"/>
    <w:rsid w:val="001856A3"/>
    <w:rsid w:val="001869B9"/>
    <w:rsid w:val="0018710E"/>
    <w:rsid w:val="00194E19"/>
    <w:rsid w:val="001B2A56"/>
    <w:rsid w:val="001C155E"/>
    <w:rsid w:val="001C741C"/>
    <w:rsid w:val="001D24AF"/>
    <w:rsid w:val="001E28E0"/>
    <w:rsid w:val="00202307"/>
    <w:rsid w:val="00213421"/>
    <w:rsid w:val="00275F72"/>
    <w:rsid w:val="00293A34"/>
    <w:rsid w:val="002A19AA"/>
    <w:rsid w:val="002B7D2F"/>
    <w:rsid w:val="002C62DA"/>
    <w:rsid w:val="002C77DB"/>
    <w:rsid w:val="002E6464"/>
    <w:rsid w:val="00302B54"/>
    <w:rsid w:val="00306E5A"/>
    <w:rsid w:val="0031279A"/>
    <w:rsid w:val="003400F1"/>
    <w:rsid w:val="00344D67"/>
    <w:rsid w:val="00351C39"/>
    <w:rsid w:val="0035210D"/>
    <w:rsid w:val="00352477"/>
    <w:rsid w:val="003546A4"/>
    <w:rsid w:val="00356E06"/>
    <w:rsid w:val="00357109"/>
    <w:rsid w:val="00381941"/>
    <w:rsid w:val="00392930"/>
    <w:rsid w:val="0039294B"/>
    <w:rsid w:val="003A0C8B"/>
    <w:rsid w:val="003B1281"/>
    <w:rsid w:val="003B3100"/>
    <w:rsid w:val="003C785A"/>
    <w:rsid w:val="00400266"/>
    <w:rsid w:val="004122FD"/>
    <w:rsid w:val="00424081"/>
    <w:rsid w:val="0043260D"/>
    <w:rsid w:val="00433D2E"/>
    <w:rsid w:val="00434ECD"/>
    <w:rsid w:val="00447185"/>
    <w:rsid w:val="004619F6"/>
    <w:rsid w:val="00480BA3"/>
    <w:rsid w:val="00484A3B"/>
    <w:rsid w:val="004A018A"/>
    <w:rsid w:val="004B0784"/>
    <w:rsid w:val="004B5CBE"/>
    <w:rsid w:val="004B69C6"/>
    <w:rsid w:val="004C02E3"/>
    <w:rsid w:val="005105CB"/>
    <w:rsid w:val="00511FCF"/>
    <w:rsid w:val="00512730"/>
    <w:rsid w:val="005253E1"/>
    <w:rsid w:val="00534649"/>
    <w:rsid w:val="00534857"/>
    <w:rsid w:val="0053780B"/>
    <w:rsid w:val="0054245B"/>
    <w:rsid w:val="00542B7E"/>
    <w:rsid w:val="00553780"/>
    <w:rsid w:val="005658CD"/>
    <w:rsid w:val="00567925"/>
    <w:rsid w:val="00576303"/>
    <w:rsid w:val="00591983"/>
    <w:rsid w:val="005C5179"/>
    <w:rsid w:val="005E54F1"/>
    <w:rsid w:val="005F406C"/>
    <w:rsid w:val="005F5560"/>
    <w:rsid w:val="00624BF1"/>
    <w:rsid w:val="006309BC"/>
    <w:rsid w:val="00631770"/>
    <w:rsid w:val="00632014"/>
    <w:rsid w:val="00641981"/>
    <w:rsid w:val="006424ED"/>
    <w:rsid w:val="00647B64"/>
    <w:rsid w:val="006578CD"/>
    <w:rsid w:val="0066094F"/>
    <w:rsid w:val="00685FB5"/>
    <w:rsid w:val="006B40A4"/>
    <w:rsid w:val="006D6834"/>
    <w:rsid w:val="006D7EE0"/>
    <w:rsid w:val="006F2084"/>
    <w:rsid w:val="006F4E41"/>
    <w:rsid w:val="00701566"/>
    <w:rsid w:val="00712A5C"/>
    <w:rsid w:val="00716FBA"/>
    <w:rsid w:val="007222B7"/>
    <w:rsid w:val="007227E0"/>
    <w:rsid w:val="007304BF"/>
    <w:rsid w:val="007338B8"/>
    <w:rsid w:val="00741393"/>
    <w:rsid w:val="00743A44"/>
    <w:rsid w:val="007512C7"/>
    <w:rsid w:val="00752788"/>
    <w:rsid w:val="007547DD"/>
    <w:rsid w:val="00754DA7"/>
    <w:rsid w:val="0077062D"/>
    <w:rsid w:val="00773B67"/>
    <w:rsid w:val="007741B6"/>
    <w:rsid w:val="0077752B"/>
    <w:rsid w:val="00786C3F"/>
    <w:rsid w:val="007A2D30"/>
    <w:rsid w:val="007F7D85"/>
    <w:rsid w:val="00800C4E"/>
    <w:rsid w:val="00801643"/>
    <w:rsid w:val="008046D0"/>
    <w:rsid w:val="0081795B"/>
    <w:rsid w:val="00826C15"/>
    <w:rsid w:val="00827955"/>
    <w:rsid w:val="00850574"/>
    <w:rsid w:val="008531D8"/>
    <w:rsid w:val="00866E4C"/>
    <w:rsid w:val="00876F09"/>
    <w:rsid w:val="008902C8"/>
    <w:rsid w:val="008C198C"/>
    <w:rsid w:val="008D1114"/>
    <w:rsid w:val="008D5B61"/>
    <w:rsid w:val="008E6E4B"/>
    <w:rsid w:val="00913C62"/>
    <w:rsid w:val="00926B25"/>
    <w:rsid w:val="00927492"/>
    <w:rsid w:val="00927C52"/>
    <w:rsid w:val="00960BA9"/>
    <w:rsid w:val="00961858"/>
    <w:rsid w:val="009665BE"/>
    <w:rsid w:val="00970C20"/>
    <w:rsid w:val="00974974"/>
    <w:rsid w:val="00987AB4"/>
    <w:rsid w:val="00990C01"/>
    <w:rsid w:val="009C242E"/>
    <w:rsid w:val="009E2A31"/>
    <w:rsid w:val="009E428D"/>
    <w:rsid w:val="00A078D5"/>
    <w:rsid w:val="00A14B0A"/>
    <w:rsid w:val="00A25E49"/>
    <w:rsid w:val="00A37FA9"/>
    <w:rsid w:val="00A44110"/>
    <w:rsid w:val="00A8392F"/>
    <w:rsid w:val="00A960FB"/>
    <w:rsid w:val="00AA469D"/>
    <w:rsid w:val="00AA6CC5"/>
    <w:rsid w:val="00AB2AB3"/>
    <w:rsid w:val="00AC1A3A"/>
    <w:rsid w:val="00AC28D6"/>
    <w:rsid w:val="00AC4184"/>
    <w:rsid w:val="00AD5909"/>
    <w:rsid w:val="00AD779F"/>
    <w:rsid w:val="00AE7702"/>
    <w:rsid w:val="00AF0209"/>
    <w:rsid w:val="00AF0F22"/>
    <w:rsid w:val="00AF6114"/>
    <w:rsid w:val="00B05B7F"/>
    <w:rsid w:val="00B235A0"/>
    <w:rsid w:val="00B25567"/>
    <w:rsid w:val="00B354DC"/>
    <w:rsid w:val="00B41534"/>
    <w:rsid w:val="00B54BF9"/>
    <w:rsid w:val="00B71980"/>
    <w:rsid w:val="00B85C7D"/>
    <w:rsid w:val="00B96210"/>
    <w:rsid w:val="00BA6F76"/>
    <w:rsid w:val="00BC77FC"/>
    <w:rsid w:val="00BC7DAE"/>
    <w:rsid w:val="00C13D16"/>
    <w:rsid w:val="00C148B1"/>
    <w:rsid w:val="00C26AA7"/>
    <w:rsid w:val="00C324EF"/>
    <w:rsid w:val="00C44BDD"/>
    <w:rsid w:val="00C63B49"/>
    <w:rsid w:val="00C66CF5"/>
    <w:rsid w:val="00C6727C"/>
    <w:rsid w:val="00C94AE5"/>
    <w:rsid w:val="00CA047F"/>
    <w:rsid w:val="00CA4BA3"/>
    <w:rsid w:val="00CB221F"/>
    <w:rsid w:val="00CC61D0"/>
    <w:rsid w:val="00CD1D07"/>
    <w:rsid w:val="00CF3706"/>
    <w:rsid w:val="00CF38F3"/>
    <w:rsid w:val="00CF4A5C"/>
    <w:rsid w:val="00D20B77"/>
    <w:rsid w:val="00D62ECE"/>
    <w:rsid w:val="00D92E55"/>
    <w:rsid w:val="00DA1360"/>
    <w:rsid w:val="00DE5C91"/>
    <w:rsid w:val="00DF07DF"/>
    <w:rsid w:val="00DF5ABD"/>
    <w:rsid w:val="00E06107"/>
    <w:rsid w:val="00E06FB6"/>
    <w:rsid w:val="00E24E2F"/>
    <w:rsid w:val="00E33E4F"/>
    <w:rsid w:val="00E50199"/>
    <w:rsid w:val="00E54B55"/>
    <w:rsid w:val="00E568C9"/>
    <w:rsid w:val="00E61E5E"/>
    <w:rsid w:val="00E65EC7"/>
    <w:rsid w:val="00E67CCE"/>
    <w:rsid w:val="00EA3DD9"/>
    <w:rsid w:val="00EA7540"/>
    <w:rsid w:val="00EB0071"/>
    <w:rsid w:val="00EB68AB"/>
    <w:rsid w:val="00EE1947"/>
    <w:rsid w:val="00EF3973"/>
    <w:rsid w:val="00F11824"/>
    <w:rsid w:val="00F14622"/>
    <w:rsid w:val="00F23F77"/>
    <w:rsid w:val="00F26F04"/>
    <w:rsid w:val="00F44190"/>
    <w:rsid w:val="00F479CC"/>
    <w:rsid w:val="00F917F7"/>
    <w:rsid w:val="00FA4001"/>
    <w:rsid w:val="00FB0CF1"/>
    <w:rsid w:val="00FD28EA"/>
    <w:rsid w:val="00FF4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381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819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1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mr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2891</Words>
  <Characters>16480</Characters>
  <Application>Microsoft Office Word</Application>
  <DocSecurity>0</DocSecurity>
  <Lines>137</Lines>
  <Paragraphs>38</Paragraphs>
  <ScaleCrop>false</ScaleCrop>
  <Company>SPecialiST RePack</Company>
  <LinksUpToDate>false</LinksUpToDate>
  <CharactersWithSpaces>19333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</dc:creator>
  <cp:keywords/>
  <dc:description/>
  <cp:lastModifiedBy>AI</cp:lastModifiedBy>
  <cp:revision>3</cp:revision>
  <dcterms:created xsi:type="dcterms:W3CDTF">2012-10-22T08:39:00Z</dcterms:created>
  <dcterms:modified xsi:type="dcterms:W3CDTF">2012-10-22T08:39:00Z</dcterms:modified>
</cp:coreProperties>
</file>