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380" w:rsidRPr="00E95FA6" w:rsidRDefault="00793380" w:rsidP="002513A6">
      <w:pPr>
        <w:jc w:val="right"/>
        <w:rPr>
          <w:rFonts w:ascii="Times New Roman" w:hAnsi="Times New Roman"/>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07.85pt;margin-top:-8.5pt;width:61.5pt;height:78pt;z-index:-251658240;visibility:visible" filled="t">
            <v:imagedata r:id="rId4" o:title=""/>
          </v:shape>
        </w:pict>
      </w:r>
      <w:r w:rsidRPr="00E95FA6">
        <w:rPr>
          <w:rFonts w:ascii="Times New Roman" w:hAnsi="Times New Roman"/>
          <w:sz w:val="28"/>
          <w:szCs w:val="28"/>
        </w:rPr>
        <w:t xml:space="preserve">                                                                      </w:t>
      </w:r>
      <w:r w:rsidRPr="00E95FA6">
        <w:rPr>
          <w:rFonts w:ascii="Times New Roman" w:hAnsi="Times New Roman"/>
          <w:b/>
          <w:sz w:val="28"/>
          <w:szCs w:val="28"/>
        </w:rPr>
        <w:t xml:space="preserve">       </w:t>
      </w:r>
      <w:r w:rsidRPr="00E95FA6">
        <w:rPr>
          <w:rFonts w:ascii="Times New Roman" w:hAnsi="Times New Roman"/>
          <w:sz w:val="28"/>
          <w:szCs w:val="28"/>
        </w:rPr>
        <w:t xml:space="preserve">                                 </w:t>
      </w:r>
    </w:p>
    <w:p w:rsidR="00793380" w:rsidRPr="00E95FA6" w:rsidRDefault="00793380" w:rsidP="002513A6">
      <w:pPr>
        <w:jc w:val="right"/>
        <w:rPr>
          <w:rFonts w:ascii="Times New Roman" w:hAnsi="Times New Roman"/>
          <w:sz w:val="28"/>
          <w:szCs w:val="28"/>
        </w:rPr>
      </w:pPr>
    </w:p>
    <w:p w:rsidR="00793380" w:rsidRPr="00E95FA6" w:rsidRDefault="00793380" w:rsidP="002513A6">
      <w:pPr>
        <w:jc w:val="center"/>
        <w:rPr>
          <w:rFonts w:ascii="Times New Roman" w:hAnsi="Times New Roman"/>
          <w:b/>
          <w:sz w:val="28"/>
          <w:szCs w:val="28"/>
        </w:rPr>
      </w:pPr>
    </w:p>
    <w:p w:rsidR="00793380" w:rsidRPr="00E95FA6" w:rsidRDefault="00793380" w:rsidP="002513A6">
      <w:pPr>
        <w:jc w:val="center"/>
        <w:rPr>
          <w:rFonts w:ascii="Times New Roman" w:hAnsi="Times New Roman"/>
          <w:b/>
          <w:sz w:val="28"/>
          <w:szCs w:val="28"/>
        </w:rPr>
      </w:pPr>
    </w:p>
    <w:p w:rsidR="00793380" w:rsidRPr="00E95FA6" w:rsidRDefault="00793380" w:rsidP="002513A6">
      <w:pPr>
        <w:jc w:val="center"/>
        <w:rPr>
          <w:rFonts w:ascii="Times New Roman" w:hAnsi="Times New Roman"/>
          <w:b/>
          <w:sz w:val="28"/>
          <w:szCs w:val="28"/>
        </w:rPr>
      </w:pPr>
    </w:p>
    <w:p w:rsidR="00793380" w:rsidRPr="005C348E" w:rsidRDefault="00793380" w:rsidP="002513A6">
      <w:pPr>
        <w:jc w:val="center"/>
        <w:rPr>
          <w:rFonts w:ascii="Times New Roman" w:hAnsi="Times New Roman"/>
          <w:sz w:val="32"/>
          <w:szCs w:val="32"/>
        </w:rPr>
      </w:pPr>
      <w:r w:rsidRPr="005C348E">
        <w:rPr>
          <w:rFonts w:ascii="Times New Roman" w:hAnsi="Times New Roman"/>
          <w:sz w:val="32"/>
          <w:szCs w:val="32"/>
        </w:rPr>
        <w:t xml:space="preserve">РОССИЙСКАЯ ФЕДЕРАЦИЯ                    </w:t>
      </w:r>
    </w:p>
    <w:p w:rsidR="00793380" w:rsidRPr="005C348E" w:rsidRDefault="00793380" w:rsidP="002513A6">
      <w:pPr>
        <w:tabs>
          <w:tab w:val="left" w:pos="4002"/>
        </w:tabs>
        <w:jc w:val="center"/>
        <w:rPr>
          <w:rFonts w:ascii="Times New Roman" w:hAnsi="Times New Roman"/>
          <w:sz w:val="32"/>
          <w:szCs w:val="32"/>
        </w:rPr>
      </w:pPr>
      <w:r w:rsidRPr="005C348E">
        <w:rPr>
          <w:rFonts w:ascii="Times New Roman" w:hAnsi="Times New Roman"/>
          <w:sz w:val="32"/>
          <w:szCs w:val="32"/>
        </w:rPr>
        <w:t>АДМИНИСТРАЦИЯ ЗНАМЕНСКОГО СЕЛЬСОВЕТА</w:t>
      </w:r>
    </w:p>
    <w:p w:rsidR="00793380" w:rsidRPr="004F02D9" w:rsidRDefault="00793380" w:rsidP="002513A6">
      <w:pPr>
        <w:tabs>
          <w:tab w:val="left" w:pos="4002"/>
        </w:tabs>
        <w:jc w:val="center"/>
        <w:rPr>
          <w:rFonts w:ascii="Times New Roman" w:hAnsi="Times New Roman"/>
          <w:sz w:val="32"/>
          <w:szCs w:val="32"/>
        </w:rPr>
      </w:pPr>
    </w:p>
    <w:p w:rsidR="00793380" w:rsidRPr="004F02D9" w:rsidRDefault="00793380" w:rsidP="002513A6">
      <w:pPr>
        <w:tabs>
          <w:tab w:val="left" w:pos="4002"/>
        </w:tabs>
        <w:jc w:val="center"/>
        <w:rPr>
          <w:rFonts w:ascii="Times New Roman" w:hAnsi="Times New Roman"/>
          <w:b/>
          <w:spacing w:val="60"/>
          <w:sz w:val="36"/>
          <w:szCs w:val="36"/>
        </w:rPr>
      </w:pPr>
      <w:r w:rsidRPr="004F02D9">
        <w:rPr>
          <w:rFonts w:ascii="Times New Roman" w:hAnsi="Times New Roman"/>
          <w:b/>
          <w:spacing w:val="60"/>
          <w:sz w:val="36"/>
          <w:szCs w:val="36"/>
        </w:rPr>
        <w:t>ПОСТАНОВЛЕНИЕ</w:t>
      </w:r>
    </w:p>
    <w:p w:rsidR="00793380" w:rsidRPr="00E95FA6" w:rsidRDefault="00793380" w:rsidP="002513A6">
      <w:pPr>
        <w:tabs>
          <w:tab w:val="left" w:pos="4002"/>
        </w:tabs>
        <w:rPr>
          <w:rFonts w:ascii="Times New Roman" w:hAnsi="Times New Roman"/>
          <w:sz w:val="28"/>
          <w:szCs w:val="28"/>
        </w:rPr>
      </w:pPr>
    </w:p>
    <w:p w:rsidR="00793380" w:rsidRPr="00E95FA6" w:rsidRDefault="00793380" w:rsidP="002513A6">
      <w:pPr>
        <w:tabs>
          <w:tab w:val="left" w:pos="4002"/>
        </w:tabs>
        <w:rPr>
          <w:rFonts w:ascii="Times New Roman" w:hAnsi="Times New Roman"/>
          <w:sz w:val="28"/>
          <w:szCs w:val="28"/>
        </w:rPr>
      </w:pPr>
    </w:p>
    <w:p w:rsidR="00793380" w:rsidRPr="00E95FA6" w:rsidRDefault="00793380" w:rsidP="00E41BEC">
      <w:pPr>
        <w:tabs>
          <w:tab w:val="left" w:pos="4002"/>
        </w:tabs>
        <w:ind w:firstLine="0"/>
        <w:rPr>
          <w:rFonts w:ascii="Times New Roman" w:hAnsi="Times New Roman"/>
          <w:sz w:val="28"/>
          <w:szCs w:val="28"/>
        </w:rPr>
      </w:pPr>
      <w:r>
        <w:rPr>
          <w:rFonts w:ascii="Times New Roman" w:hAnsi="Times New Roman"/>
          <w:sz w:val="28"/>
          <w:szCs w:val="28"/>
        </w:rPr>
        <w:t xml:space="preserve"> 08.09.</w:t>
      </w:r>
      <w:smartTag w:uri="urn:schemas-microsoft-com:office:smarttags" w:element="metricconverter">
        <w:smartTagPr>
          <w:attr w:name="ProductID" w:val="2015 г"/>
        </w:smartTagPr>
        <w:r w:rsidRPr="00E95FA6">
          <w:rPr>
            <w:rFonts w:ascii="Times New Roman" w:hAnsi="Times New Roman"/>
            <w:sz w:val="28"/>
            <w:szCs w:val="28"/>
          </w:rPr>
          <w:t>2015 г</w:t>
        </w:r>
      </w:smartTag>
      <w:r w:rsidRPr="00E95FA6">
        <w:rPr>
          <w:rFonts w:ascii="Times New Roman" w:hAnsi="Times New Roman"/>
          <w:sz w:val="28"/>
          <w:szCs w:val="28"/>
        </w:rPr>
        <w:t xml:space="preserve">.                                   с. Знаменка        </w:t>
      </w:r>
      <w:r>
        <w:rPr>
          <w:rFonts w:ascii="Times New Roman" w:hAnsi="Times New Roman"/>
          <w:sz w:val="28"/>
          <w:szCs w:val="28"/>
        </w:rPr>
        <w:t xml:space="preserve">                              </w:t>
      </w:r>
      <w:r w:rsidRPr="00E95FA6">
        <w:rPr>
          <w:rFonts w:ascii="Times New Roman" w:hAnsi="Times New Roman"/>
          <w:sz w:val="28"/>
          <w:szCs w:val="28"/>
        </w:rPr>
        <w:t xml:space="preserve"> № </w:t>
      </w:r>
      <w:r>
        <w:rPr>
          <w:rFonts w:ascii="Times New Roman" w:hAnsi="Times New Roman"/>
          <w:sz w:val="28"/>
          <w:szCs w:val="28"/>
        </w:rPr>
        <w:t>66</w:t>
      </w:r>
      <w:r w:rsidRPr="00E95FA6">
        <w:rPr>
          <w:rFonts w:ascii="Times New Roman" w:hAnsi="Times New Roman"/>
          <w:sz w:val="28"/>
          <w:szCs w:val="28"/>
        </w:rPr>
        <w:t xml:space="preserve">-П                    </w:t>
      </w: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r w:rsidRPr="00E95FA6">
        <w:rPr>
          <w:rFonts w:ascii="Times New Roman" w:hAnsi="Times New Roman"/>
          <w:sz w:val="28"/>
          <w:szCs w:val="28"/>
        </w:rPr>
        <w:t>Об установлении получателем средств местного бюджета размера предварительной оплаты при заключении им (договоров) контрактов на поставку товаров, выполнение работ, оказание услуг, подлежащих оплате за счет средств местного бюджета</w:t>
      </w:r>
    </w:p>
    <w:p w:rsidR="00793380" w:rsidRPr="00E95FA6" w:rsidRDefault="00793380" w:rsidP="00451A79">
      <w:pPr>
        <w:rPr>
          <w:rFonts w:ascii="Times New Roman" w:hAnsi="Times New Roman"/>
          <w:sz w:val="28"/>
          <w:szCs w:val="28"/>
        </w:rPr>
      </w:pPr>
    </w:p>
    <w:p w:rsidR="00793380" w:rsidRPr="002E5C5C" w:rsidRDefault="00793380" w:rsidP="00451A79">
      <w:pPr>
        <w:rPr>
          <w:rFonts w:ascii="Times New Roman" w:hAnsi="Times New Roman"/>
          <w:sz w:val="28"/>
          <w:szCs w:val="28"/>
        </w:rPr>
      </w:pPr>
      <w:r w:rsidRPr="00E95FA6">
        <w:rPr>
          <w:rFonts w:ascii="Times New Roman" w:hAnsi="Times New Roman"/>
          <w:sz w:val="28"/>
          <w:szCs w:val="28"/>
        </w:rPr>
        <w:t xml:space="preserve">В соответствии с </w:t>
      </w:r>
      <w:hyperlink r:id="rId5" w:history="1">
        <w:r w:rsidRPr="00E95FA6">
          <w:rPr>
            <w:rStyle w:val="a3"/>
            <w:rFonts w:ascii="Times New Roman" w:hAnsi="Times New Roman"/>
            <w:b w:val="0"/>
            <w:color w:val="auto"/>
            <w:sz w:val="28"/>
            <w:szCs w:val="28"/>
          </w:rPr>
          <w:t>п. 5 ст.3</w:t>
        </w:r>
      </w:hyperlink>
      <w:r w:rsidRPr="00E95FA6">
        <w:rPr>
          <w:rFonts w:ascii="Times New Roman" w:hAnsi="Times New Roman"/>
          <w:sz w:val="28"/>
          <w:szCs w:val="28"/>
        </w:rPr>
        <w:t>,</w:t>
      </w:r>
      <w:r w:rsidRPr="00E95FA6">
        <w:rPr>
          <w:rFonts w:ascii="Times New Roman" w:hAnsi="Times New Roman"/>
          <w:b/>
          <w:sz w:val="28"/>
          <w:szCs w:val="28"/>
        </w:rPr>
        <w:t xml:space="preserve"> </w:t>
      </w:r>
      <w:hyperlink r:id="rId6" w:history="1">
        <w:r w:rsidRPr="00E95FA6">
          <w:rPr>
            <w:rStyle w:val="a3"/>
            <w:rFonts w:ascii="Times New Roman" w:hAnsi="Times New Roman"/>
            <w:b w:val="0"/>
            <w:color w:val="auto"/>
            <w:sz w:val="28"/>
            <w:szCs w:val="28"/>
          </w:rPr>
          <w:t>п. 1 ст. 9</w:t>
        </w:r>
      </w:hyperlink>
      <w:r w:rsidRPr="00E95FA6">
        <w:rPr>
          <w:rFonts w:ascii="Times New Roman" w:hAnsi="Times New Roman"/>
          <w:sz w:val="28"/>
          <w:szCs w:val="28"/>
        </w:rPr>
        <w:t>,</w:t>
      </w:r>
      <w:r w:rsidRPr="00E95FA6">
        <w:rPr>
          <w:rFonts w:ascii="Times New Roman" w:hAnsi="Times New Roman"/>
          <w:b/>
          <w:sz w:val="28"/>
          <w:szCs w:val="28"/>
        </w:rPr>
        <w:t xml:space="preserve"> </w:t>
      </w:r>
      <w:hyperlink r:id="rId7" w:history="1">
        <w:r w:rsidRPr="00E95FA6">
          <w:rPr>
            <w:rStyle w:val="a3"/>
            <w:rFonts w:ascii="Times New Roman" w:hAnsi="Times New Roman"/>
            <w:b w:val="0"/>
            <w:color w:val="auto"/>
            <w:sz w:val="28"/>
            <w:szCs w:val="28"/>
          </w:rPr>
          <w:t>ст. 65</w:t>
        </w:r>
      </w:hyperlink>
      <w:r w:rsidRPr="00E95FA6">
        <w:rPr>
          <w:rFonts w:ascii="Times New Roman" w:hAnsi="Times New Roman"/>
          <w:sz w:val="28"/>
          <w:szCs w:val="28"/>
        </w:rPr>
        <w:t xml:space="preserve"> Бюджетного кодекса Российской Федерации, руководствуясь </w:t>
      </w:r>
      <w:hyperlink r:id="rId8" w:history="1">
        <w:r w:rsidRPr="00E95FA6">
          <w:rPr>
            <w:rStyle w:val="a3"/>
            <w:rFonts w:ascii="Times New Roman" w:hAnsi="Times New Roman"/>
            <w:b w:val="0"/>
            <w:color w:val="auto"/>
            <w:sz w:val="28"/>
            <w:szCs w:val="28"/>
          </w:rPr>
          <w:t>п. 2</w:t>
        </w:r>
      </w:hyperlink>
      <w:r w:rsidRPr="00E95FA6">
        <w:rPr>
          <w:rFonts w:ascii="Times New Roman" w:hAnsi="Times New Roman"/>
          <w:sz w:val="28"/>
          <w:szCs w:val="28"/>
        </w:rPr>
        <w:t>,</w:t>
      </w:r>
      <w:r w:rsidRPr="00E95FA6">
        <w:rPr>
          <w:rFonts w:ascii="Times New Roman" w:hAnsi="Times New Roman"/>
          <w:b/>
          <w:sz w:val="28"/>
          <w:szCs w:val="28"/>
        </w:rPr>
        <w:t xml:space="preserve"> </w:t>
      </w:r>
      <w:hyperlink r:id="rId9" w:history="1">
        <w:r w:rsidRPr="00E95FA6">
          <w:rPr>
            <w:rStyle w:val="a3"/>
            <w:rFonts w:ascii="Times New Roman" w:hAnsi="Times New Roman"/>
            <w:b w:val="0"/>
            <w:color w:val="auto"/>
            <w:sz w:val="28"/>
            <w:szCs w:val="28"/>
          </w:rPr>
          <w:t>3 ст. 29.3</w:t>
        </w:r>
      </w:hyperlink>
      <w:r w:rsidRPr="00E95FA6">
        <w:rPr>
          <w:rFonts w:ascii="Times New Roman" w:hAnsi="Times New Roman"/>
          <w:sz w:val="28"/>
          <w:szCs w:val="28"/>
        </w:rPr>
        <w:t xml:space="preserve">,  руководствуясь Уставом Знаменского сельсовета </w:t>
      </w:r>
      <w:r w:rsidRPr="002E5C5C">
        <w:rPr>
          <w:rFonts w:ascii="Times New Roman" w:hAnsi="Times New Roman"/>
          <w:sz w:val="28"/>
          <w:szCs w:val="28"/>
        </w:rPr>
        <w:t>Минусинского района Красноярского края, ПОСТАНОВЛЯЮ:</w:t>
      </w:r>
    </w:p>
    <w:p w:rsidR="00793380" w:rsidRPr="00E95FA6" w:rsidRDefault="00793380" w:rsidP="00451A79">
      <w:pPr>
        <w:rPr>
          <w:rFonts w:ascii="Times New Roman" w:hAnsi="Times New Roman"/>
          <w:sz w:val="28"/>
          <w:szCs w:val="28"/>
        </w:rPr>
      </w:pPr>
      <w:bookmarkStart w:id="0" w:name="sub_1"/>
      <w:r w:rsidRPr="00E95FA6">
        <w:rPr>
          <w:rFonts w:ascii="Times New Roman" w:hAnsi="Times New Roman"/>
          <w:sz w:val="28"/>
          <w:szCs w:val="28"/>
        </w:rPr>
        <w:t>1. Установить, что получатель средств местного бюджета, при заключении подлежащих оплате за счет средств местного бюджета (договоров) контрактов на поставку товаров, выполнение работ, оказание услуг предусматривает условия оплаты по факту поставки товаров, выполнения работ, оказания услуг. Установление условия частичной или полной предоплаты возможно в следующих случаях:</w:t>
      </w:r>
    </w:p>
    <w:p w:rsidR="00793380" w:rsidRPr="00E95FA6" w:rsidRDefault="00793380" w:rsidP="00451A79">
      <w:pPr>
        <w:rPr>
          <w:rFonts w:ascii="Times New Roman" w:hAnsi="Times New Roman"/>
          <w:sz w:val="28"/>
          <w:szCs w:val="28"/>
        </w:rPr>
      </w:pPr>
      <w:bookmarkStart w:id="1" w:name="sub_4"/>
      <w:bookmarkEnd w:id="0"/>
      <w:r w:rsidRPr="00E95FA6">
        <w:rPr>
          <w:rFonts w:ascii="Times New Roman" w:hAnsi="Times New Roman"/>
          <w:sz w:val="28"/>
          <w:szCs w:val="28"/>
        </w:rPr>
        <w:t xml:space="preserve">1.1. При оплате товаров (работ, услуг) в размере 100 процентов от суммы договора (контракта) на поставку товаров, выполнение работ, оказание услуг, но не более лимитов бюджетных обязательств, подлежащих исполнению за счет средств местного бюджета в соответствующем финансовом году, в соответствии с Перечнем товаров, работ и услуг, авансовые платежи по которым могут предусматриваться в размере 100 процентов от суммы договора (контракта), согласно </w:t>
      </w:r>
      <w:hyperlink r:id="rId10" w:anchor="sub_1000" w:history="1">
        <w:r w:rsidRPr="00E95FA6">
          <w:rPr>
            <w:rStyle w:val="a3"/>
            <w:rFonts w:ascii="Times New Roman" w:hAnsi="Times New Roman"/>
            <w:b w:val="0"/>
            <w:color w:val="auto"/>
            <w:sz w:val="28"/>
            <w:szCs w:val="28"/>
          </w:rPr>
          <w:t>приложению</w:t>
        </w:r>
      </w:hyperlink>
      <w:r w:rsidRPr="00E95FA6">
        <w:rPr>
          <w:rFonts w:ascii="Times New Roman" w:hAnsi="Times New Roman"/>
          <w:b/>
          <w:sz w:val="28"/>
          <w:szCs w:val="28"/>
        </w:rPr>
        <w:t xml:space="preserve"> </w:t>
      </w:r>
      <w:r w:rsidRPr="00E95FA6">
        <w:rPr>
          <w:rFonts w:ascii="Times New Roman" w:hAnsi="Times New Roman"/>
          <w:sz w:val="28"/>
          <w:szCs w:val="28"/>
        </w:rPr>
        <w:t>к настоящему постановлению.</w:t>
      </w:r>
    </w:p>
    <w:p w:rsidR="00793380" w:rsidRPr="00E95FA6" w:rsidRDefault="00793380" w:rsidP="00451A79">
      <w:pPr>
        <w:rPr>
          <w:rFonts w:ascii="Times New Roman" w:hAnsi="Times New Roman"/>
          <w:sz w:val="28"/>
          <w:szCs w:val="28"/>
        </w:rPr>
      </w:pPr>
      <w:bookmarkStart w:id="2" w:name="sub_5"/>
      <w:bookmarkEnd w:id="1"/>
      <w:r w:rsidRPr="00E95FA6">
        <w:rPr>
          <w:rFonts w:ascii="Times New Roman" w:hAnsi="Times New Roman"/>
          <w:sz w:val="28"/>
          <w:szCs w:val="28"/>
        </w:rPr>
        <w:t>1.2. При оплате товаров (работ, услуг) в размере до 30 процентов от суммы договора (контракта), но не более лимитов бюджетных обязательств, подлежащих исполнению за счет средств местного бюджета в соответствующем финансовом году, если иное не предусмотрено законодательством Российской Федерации, по остальным договорам (контрактам).</w:t>
      </w:r>
    </w:p>
    <w:p w:rsidR="00793380" w:rsidRPr="00E95FA6" w:rsidRDefault="00793380" w:rsidP="00E95FA6">
      <w:pPr>
        <w:rPr>
          <w:rFonts w:ascii="Times New Roman" w:hAnsi="Times New Roman"/>
          <w:sz w:val="28"/>
          <w:szCs w:val="28"/>
        </w:rPr>
      </w:pPr>
      <w:bookmarkStart w:id="3" w:name="sub_2"/>
      <w:bookmarkEnd w:id="2"/>
      <w:r w:rsidRPr="00E95FA6">
        <w:rPr>
          <w:rFonts w:ascii="Times New Roman" w:hAnsi="Times New Roman"/>
          <w:sz w:val="28"/>
          <w:szCs w:val="28"/>
        </w:rPr>
        <w:t>2. Контроль за исполнением настоящего постановления оставляю за собой.</w:t>
      </w:r>
    </w:p>
    <w:p w:rsidR="00793380" w:rsidRPr="00AF7C73" w:rsidRDefault="00793380" w:rsidP="00E95FA6">
      <w:pPr>
        <w:rPr>
          <w:rFonts w:ascii="Times New Roman" w:hAnsi="Times New Roman"/>
          <w:sz w:val="28"/>
          <w:szCs w:val="28"/>
        </w:rPr>
      </w:pPr>
      <w:r w:rsidRPr="00E95FA6">
        <w:rPr>
          <w:rFonts w:ascii="Times New Roman" w:hAnsi="Times New Roman"/>
          <w:sz w:val="28"/>
          <w:szCs w:val="28"/>
        </w:rPr>
        <w:t xml:space="preserve">3. Разместить настоящее постановление  на официальном Интернет-сайте администрации Знаменского сельсовета </w:t>
      </w:r>
      <w:hyperlink r:id="rId11" w:history="1">
        <w:r w:rsidRPr="00E95FA6">
          <w:rPr>
            <w:rStyle w:val="Hyperlink"/>
            <w:rFonts w:ascii="Times New Roman" w:hAnsi="Times New Roman"/>
            <w:color w:val="auto"/>
            <w:sz w:val="28"/>
            <w:szCs w:val="28"/>
            <w:lang w:val="en-US"/>
          </w:rPr>
          <w:t>www</w:t>
        </w:r>
        <w:r w:rsidRPr="00E95FA6">
          <w:rPr>
            <w:rStyle w:val="Hyperlink"/>
            <w:rFonts w:ascii="Times New Roman" w:hAnsi="Times New Roman"/>
            <w:color w:val="auto"/>
            <w:sz w:val="28"/>
            <w:szCs w:val="28"/>
          </w:rPr>
          <w:t>.</w:t>
        </w:r>
        <w:r w:rsidRPr="00E95FA6">
          <w:rPr>
            <w:rStyle w:val="Hyperlink"/>
            <w:rFonts w:ascii="Times New Roman" w:hAnsi="Times New Roman"/>
            <w:color w:val="auto"/>
            <w:sz w:val="28"/>
            <w:szCs w:val="28"/>
            <w:lang w:val="en-US"/>
          </w:rPr>
          <w:t>Znamenka</w:t>
        </w:r>
        <w:r w:rsidRPr="00E95FA6">
          <w:rPr>
            <w:rStyle w:val="Hyperlink"/>
            <w:rFonts w:ascii="Times New Roman" w:hAnsi="Times New Roman"/>
            <w:color w:val="auto"/>
            <w:sz w:val="28"/>
            <w:szCs w:val="28"/>
          </w:rPr>
          <w:t>24.</w:t>
        </w:r>
        <w:r w:rsidRPr="00E95FA6">
          <w:rPr>
            <w:rStyle w:val="Hyperlink"/>
            <w:rFonts w:ascii="Times New Roman" w:hAnsi="Times New Roman"/>
            <w:color w:val="auto"/>
            <w:sz w:val="28"/>
            <w:szCs w:val="28"/>
            <w:lang w:val="en-US"/>
          </w:rPr>
          <w:t>ru</w:t>
        </w:r>
      </w:hyperlink>
    </w:p>
    <w:p w:rsidR="00793380" w:rsidRPr="00E95FA6" w:rsidRDefault="00793380" w:rsidP="00451A79">
      <w:pPr>
        <w:rPr>
          <w:rFonts w:ascii="Times New Roman" w:hAnsi="Times New Roman"/>
          <w:sz w:val="28"/>
          <w:szCs w:val="28"/>
        </w:rPr>
      </w:pPr>
      <w:bookmarkStart w:id="4" w:name="sub_3"/>
      <w:bookmarkEnd w:id="3"/>
      <w:r w:rsidRPr="00E95FA6">
        <w:rPr>
          <w:rFonts w:ascii="Times New Roman" w:hAnsi="Times New Roman"/>
          <w:sz w:val="28"/>
          <w:szCs w:val="28"/>
        </w:rPr>
        <w:t xml:space="preserve">4. Постановление вступает в силу в день, следующий за днем его </w:t>
      </w:r>
      <w:hyperlink r:id="rId12" w:history="1">
        <w:r w:rsidRPr="00E95FA6">
          <w:rPr>
            <w:rStyle w:val="a3"/>
            <w:rFonts w:ascii="Times New Roman" w:hAnsi="Times New Roman"/>
            <w:b w:val="0"/>
            <w:color w:val="auto"/>
            <w:sz w:val="28"/>
            <w:szCs w:val="28"/>
          </w:rPr>
          <w:t>официального опубликования</w:t>
        </w:r>
      </w:hyperlink>
      <w:r w:rsidRPr="00E95FA6">
        <w:rPr>
          <w:rFonts w:ascii="Times New Roman" w:hAnsi="Times New Roman"/>
          <w:sz w:val="28"/>
          <w:szCs w:val="28"/>
        </w:rPr>
        <w:t xml:space="preserve"> в газете «Власть труда»</w:t>
      </w: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r w:rsidRPr="00E95FA6">
        <w:rPr>
          <w:rFonts w:ascii="Times New Roman" w:hAnsi="Times New Roman"/>
          <w:sz w:val="28"/>
          <w:szCs w:val="28"/>
        </w:rPr>
        <w:t xml:space="preserve">Глава сельсовета                                              О.В. Романченко </w:t>
      </w: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p>
    <w:bookmarkEnd w:id="4"/>
    <w:p w:rsidR="00793380" w:rsidRPr="00E95FA6" w:rsidRDefault="00793380" w:rsidP="00451A79">
      <w:pPr>
        <w:rPr>
          <w:rFonts w:ascii="Times New Roman" w:hAnsi="Times New Roman"/>
          <w:sz w:val="28"/>
          <w:szCs w:val="28"/>
        </w:rPr>
      </w:pPr>
    </w:p>
    <w:p w:rsidR="00793380" w:rsidRPr="00E95FA6" w:rsidRDefault="00793380" w:rsidP="00451A79">
      <w:pPr>
        <w:ind w:firstLine="698"/>
        <w:jc w:val="right"/>
        <w:rPr>
          <w:rFonts w:ascii="Times New Roman" w:hAnsi="Times New Roman"/>
          <w:b/>
        </w:rPr>
      </w:pPr>
      <w:bookmarkStart w:id="5" w:name="sub_1000"/>
      <w:r w:rsidRPr="00E95FA6">
        <w:rPr>
          <w:rStyle w:val="a2"/>
          <w:rFonts w:ascii="Times New Roman" w:hAnsi="Times New Roman"/>
          <w:b w:val="0"/>
          <w:bCs/>
          <w:color w:val="auto"/>
        </w:rPr>
        <w:t>Приложение</w:t>
      </w:r>
    </w:p>
    <w:bookmarkEnd w:id="5"/>
    <w:p w:rsidR="00793380" w:rsidRPr="00E95FA6" w:rsidRDefault="00793380" w:rsidP="00451A79">
      <w:pPr>
        <w:ind w:firstLine="698"/>
        <w:jc w:val="right"/>
        <w:rPr>
          <w:rFonts w:ascii="Times New Roman" w:hAnsi="Times New Roman"/>
          <w:b/>
        </w:rPr>
      </w:pPr>
      <w:r w:rsidRPr="00E95FA6">
        <w:rPr>
          <w:rStyle w:val="a2"/>
          <w:rFonts w:ascii="Times New Roman" w:hAnsi="Times New Roman"/>
          <w:b w:val="0"/>
          <w:bCs/>
          <w:color w:val="auto"/>
        </w:rPr>
        <w:t xml:space="preserve">к </w:t>
      </w:r>
      <w:hyperlink r:id="rId13" w:anchor="sub_0" w:history="1">
        <w:r w:rsidRPr="00E95FA6">
          <w:rPr>
            <w:rStyle w:val="a3"/>
            <w:rFonts w:ascii="Times New Roman" w:hAnsi="Times New Roman"/>
            <w:b w:val="0"/>
            <w:color w:val="auto"/>
          </w:rPr>
          <w:t>Постановлению</w:t>
        </w:r>
      </w:hyperlink>
      <w:r w:rsidRPr="00E95FA6">
        <w:rPr>
          <w:rStyle w:val="a2"/>
          <w:rFonts w:ascii="Times New Roman" w:hAnsi="Times New Roman"/>
          <w:b w:val="0"/>
          <w:bCs/>
          <w:color w:val="auto"/>
        </w:rPr>
        <w:t xml:space="preserve"> администрации </w:t>
      </w:r>
    </w:p>
    <w:p w:rsidR="00793380" w:rsidRPr="00E95FA6" w:rsidRDefault="00793380" w:rsidP="00451A79">
      <w:pPr>
        <w:ind w:firstLine="698"/>
        <w:jc w:val="right"/>
        <w:rPr>
          <w:rFonts w:ascii="Times New Roman" w:hAnsi="Times New Roman"/>
          <w:b/>
        </w:rPr>
      </w:pPr>
      <w:r w:rsidRPr="00E95FA6">
        <w:rPr>
          <w:rStyle w:val="a2"/>
          <w:rFonts w:ascii="Times New Roman" w:hAnsi="Times New Roman"/>
          <w:b w:val="0"/>
          <w:bCs/>
          <w:color w:val="auto"/>
        </w:rPr>
        <w:t xml:space="preserve">Знаменского сельсовета </w:t>
      </w:r>
    </w:p>
    <w:p w:rsidR="00793380" w:rsidRPr="00E95FA6" w:rsidRDefault="00793380" w:rsidP="00451A79">
      <w:pPr>
        <w:ind w:firstLine="698"/>
        <w:jc w:val="right"/>
        <w:rPr>
          <w:rFonts w:ascii="Times New Roman" w:hAnsi="Times New Roman"/>
          <w:b/>
        </w:rPr>
      </w:pPr>
      <w:r w:rsidRPr="00E95FA6">
        <w:rPr>
          <w:rStyle w:val="a2"/>
          <w:rFonts w:ascii="Times New Roman" w:hAnsi="Times New Roman"/>
          <w:b w:val="0"/>
          <w:bCs/>
          <w:color w:val="auto"/>
        </w:rPr>
        <w:t xml:space="preserve">от     </w:t>
      </w:r>
      <w:r>
        <w:rPr>
          <w:rStyle w:val="a2"/>
          <w:rFonts w:ascii="Times New Roman" w:hAnsi="Times New Roman"/>
          <w:b w:val="0"/>
          <w:bCs/>
          <w:color w:val="auto"/>
        </w:rPr>
        <w:t xml:space="preserve">08.09. </w:t>
      </w:r>
      <w:smartTag w:uri="urn:schemas-microsoft-com:office:smarttags" w:element="metricconverter">
        <w:smartTagPr>
          <w:attr w:name="ProductID" w:val="2015 г"/>
        </w:smartTagPr>
        <w:r w:rsidRPr="00E95FA6">
          <w:rPr>
            <w:rStyle w:val="a2"/>
            <w:rFonts w:ascii="Times New Roman" w:hAnsi="Times New Roman"/>
            <w:b w:val="0"/>
            <w:bCs/>
            <w:color w:val="auto"/>
          </w:rPr>
          <w:t>2015 г</w:t>
        </w:r>
      </w:smartTag>
      <w:r w:rsidRPr="00E95FA6">
        <w:rPr>
          <w:rStyle w:val="a2"/>
          <w:rFonts w:ascii="Times New Roman" w:hAnsi="Times New Roman"/>
          <w:b w:val="0"/>
          <w:bCs/>
          <w:color w:val="auto"/>
        </w:rPr>
        <w:t>. № </w:t>
      </w:r>
      <w:r>
        <w:rPr>
          <w:rStyle w:val="a2"/>
          <w:rFonts w:ascii="Times New Roman" w:hAnsi="Times New Roman"/>
          <w:b w:val="0"/>
          <w:bCs/>
          <w:color w:val="auto"/>
        </w:rPr>
        <w:t xml:space="preserve">66 </w:t>
      </w:r>
      <w:r w:rsidRPr="00E95FA6">
        <w:rPr>
          <w:rStyle w:val="a2"/>
          <w:rFonts w:ascii="Times New Roman" w:hAnsi="Times New Roman"/>
          <w:b w:val="0"/>
          <w:bCs/>
          <w:color w:val="auto"/>
        </w:rPr>
        <w:t>-П</w:t>
      </w:r>
    </w:p>
    <w:p w:rsidR="00793380" w:rsidRPr="00E95FA6" w:rsidRDefault="00793380" w:rsidP="00451A79">
      <w:pPr>
        <w:rPr>
          <w:rFonts w:ascii="Times New Roman" w:hAnsi="Times New Roman"/>
          <w:sz w:val="28"/>
          <w:szCs w:val="28"/>
        </w:rPr>
      </w:pPr>
    </w:p>
    <w:p w:rsidR="00793380" w:rsidRPr="00E95FA6" w:rsidRDefault="00793380" w:rsidP="00451A79">
      <w:pPr>
        <w:pStyle w:val="Heading1"/>
        <w:rPr>
          <w:rFonts w:ascii="Times New Roman" w:hAnsi="Times New Roman"/>
          <w:color w:val="auto"/>
          <w:sz w:val="28"/>
          <w:szCs w:val="28"/>
        </w:rPr>
      </w:pPr>
      <w:r w:rsidRPr="00E95FA6">
        <w:rPr>
          <w:rFonts w:ascii="Times New Roman" w:hAnsi="Times New Roman"/>
          <w:color w:val="auto"/>
          <w:sz w:val="28"/>
          <w:szCs w:val="28"/>
        </w:rPr>
        <w:t>Перечень</w:t>
      </w:r>
      <w:r w:rsidRPr="00E95FA6">
        <w:rPr>
          <w:rFonts w:ascii="Times New Roman" w:hAnsi="Times New Roman"/>
          <w:color w:val="auto"/>
          <w:sz w:val="28"/>
          <w:szCs w:val="28"/>
        </w:rPr>
        <w:br/>
        <w:t xml:space="preserve">товаров, работ и услуг, авансовые платежи по которым могут </w:t>
      </w:r>
      <w:r w:rsidRPr="00E95FA6">
        <w:rPr>
          <w:rFonts w:ascii="Times New Roman" w:hAnsi="Times New Roman"/>
          <w:color w:val="auto"/>
          <w:sz w:val="28"/>
          <w:szCs w:val="28"/>
        </w:rPr>
        <w:br/>
        <w:t>предусматриваться в размере 100 процентов от суммы договора (контракта)</w:t>
      </w:r>
    </w:p>
    <w:p w:rsidR="00793380" w:rsidRPr="00E95FA6" w:rsidRDefault="00793380" w:rsidP="00451A79">
      <w:pPr>
        <w:rPr>
          <w:rFonts w:ascii="Times New Roman" w:hAnsi="Times New Roman"/>
          <w:sz w:val="28"/>
          <w:szCs w:val="28"/>
        </w:rPr>
      </w:pPr>
    </w:p>
    <w:p w:rsidR="00793380" w:rsidRPr="00E95FA6" w:rsidRDefault="00793380" w:rsidP="00451A79">
      <w:pPr>
        <w:rPr>
          <w:rFonts w:ascii="Times New Roman" w:hAnsi="Times New Roman"/>
          <w:sz w:val="28"/>
          <w:szCs w:val="28"/>
        </w:rPr>
      </w:pPr>
      <w:bookmarkStart w:id="6" w:name="sub_1001"/>
      <w:r w:rsidRPr="00E95FA6">
        <w:rPr>
          <w:rFonts w:ascii="Times New Roman" w:hAnsi="Times New Roman"/>
          <w:sz w:val="28"/>
          <w:szCs w:val="28"/>
        </w:rPr>
        <w:t>1. Услуги по подписке на периодические</w:t>
      </w:r>
      <w:r>
        <w:rPr>
          <w:rFonts w:ascii="Times New Roman" w:hAnsi="Times New Roman"/>
          <w:sz w:val="28"/>
          <w:szCs w:val="28"/>
        </w:rPr>
        <w:t xml:space="preserve"> издания, услуги почтовой связи;</w:t>
      </w:r>
    </w:p>
    <w:p w:rsidR="00793380" w:rsidRDefault="00793380" w:rsidP="00451A79">
      <w:pPr>
        <w:rPr>
          <w:rFonts w:ascii="Times New Roman" w:hAnsi="Times New Roman"/>
          <w:sz w:val="28"/>
          <w:szCs w:val="28"/>
        </w:rPr>
      </w:pPr>
      <w:bookmarkStart w:id="7" w:name="sub_1002"/>
      <w:bookmarkEnd w:id="6"/>
      <w:r w:rsidRPr="00E95FA6">
        <w:rPr>
          <w:rFonts w:ascii="Times New Roman" w:hAnsi="Times New Roman"/>
          <w:sz w:val="28"/>
          <w:szCs w:val="28"/>
        </w:rPr>
        <w:t>2. Услуги по обучению на курсах повышения квалификации, взносы на участие в семинарах, соревно</w:t>
      </w:r>
      <w:r>
        <w:rPr>
          <w:rFonts w:ascii="Times New Roman" w:hAnsi="Times New Roman"/>
          <w:sz w:val="28"/>
          <w:szCs w:val="28"/>
        </w:rPr>
        <w:t>ваниях, конференциях, выставках;</w:t>
      </w:r>
    </w:p>
    <w:p w:rsidR="00793380" w:rsidRPr="00E95FA6" w:rsidRDefault="00793380" w:rsidP="00451A79">
      <w:pPr>
        <w:rPr>
          <w:rFonts w:ascii="Times New Roman" w:hAnsi="Times New Roman"/>
          <w:sz w:val="28"/>
          <w:szCs w:val="28"/>
        </w:rPr>
      </w:pPr>
      <w:r>
        <w:rPr>
          <w:rFonts w:ascii="Times New Roman" w:hAnsi="Times New Roman"/>
          <w:sz w:val="28"/>
          <w:szCs w:val="28"/>
        </w:rPr>
        <w:t>3. Приобретение ученических медалей. Учебно-методической и аттестационно-бланочной документации;</w:t>
      </w:r>
    </w:p>
    <w:p w:rsidR="00793380" w:rsidRPr="00E95FA6" w:rsidRDefault="00793380" w:rsidP="00451A79">
      <w:pPr>
        <w:rPr>
          <w:rFonts w:ascii="Times New Roman" w:hAnsi="Times New Roman"/>
          <w:sz w:val="28"/>
          <w:szCs w:val="28"/>
        </w:rPr>
      </w:pPr>
      <w:bookmarkStart w:id="8" w:name="sub_1003"/>
      <w:bookmarkEnd w:id="7"/>
      <w:r>
        <w:rPr>
          <w:rFonts w:ascii="Times New Roman" w:hAnsi="Times New Roman"/>
          <w:sz w:val="28"/>
          <w:szCs w:val="28"/>
        </w:rPr>
        <w:t>4</w:t>
      </w:r>
      <w:r w:rsidRPr="00E95FA6">
        <w:rPr>
          <w:rFonts w:ascii="Times New Roman" w:hAnsi="Times New Roman"/>
          <w:sz w:val="28"/>
          <w:szCs w:val="28"/>
        </w:rPr>
        <w:t>. Путевки в</w:t>
      </w:r>
      <w:r>
        <w:rPr>
          <w:rFonts w:ascii="Times New Roman" w:hAnsi="Times New Roman"/>
          <w:sz w:val="28"/>
          <w:szCs w:val="28"/>
        </w:rPr>
        <w:t xml:space="preserve"> детские оздоровительные лагеря;</w:t>
      </w:r>
    </w:p>
    <w:p w:rsidR="00793380" w:rsidRDefault="00793380" w:rsidP="00451A79">
      <w:pPr>
        <w:rPr>
          <w:rFonts w:ascii="Times New Roman" w:hAnsi="Times New Roman"/>
          <w:sz w:val="28"/>
          <w:szCs w:val="28"/>
        </w:rPr>
      </w:pPr>
      <w:bookmarkStart w:id="9" w:name="sub_1004"/>
      <w:bookmarkEnd w:id="8"/>
      <w:r>
        <w:rPr>
          <w:rFonts w:ascii="Times New Roman" w:hAnsi="Times New Roman"/>
          <w:sz w:val="28"/>
          <w:szCs w:val="28"/>
        </w:rPr>
        <w:t>5. Услуги по страхованию жизни, здоровья и имущества физических и юридических лиц (в том числе по обязательному страхованию гражданской ответственности владельцев транспортных средств);</w:t>
      </w:r>
    </w:p>
    <w:p w:rsidR="00793380" w:rsidRPr="00E95FA6" w:rsidRDefault="00793380" w:rsidP="00E95FA6">
      <w:pPr>
        <w:rPr>
          <w:rFonts w:ascii="Times New Roman" w:hAnsi="Times New Roman"/>
          <w:sz w:val="28"/>
          <w:szCs w:val="28"/>
        </w:rPr>
      </w:pPr>
      <w:bookmarkStart w:id="10" w:name="sub_1006"/>
      <w:r w:rsidRPr="00E95FA6">
        <w:rPr>
          <w:rFonts w:ascii="Times New Roman" w:hAnsi="Times New Roman"/>
          <w:sz w:val="28"/>
          <w:szCs w:val="28"/>
        </w:rPr>
        <w:t>6. Услуги сотовой связи, стационар</w:t>
      </w:r>
      <w:r>
        <w:rPr>
          <w:rFonts w:ascii="Times New Roman" w:hAnsi="Times New Roman"/>
          <w:sz w:val="28"/>
          <w:szCs w:val="28"/>
        </w:rPr>
        <w:t>ной телефонной связи, Интернета;</w:t>
      </w:r>
    </w:p>
    <w:p w:rsidR="00793380" w:rsidRDefault="00793380" w:rsidP="00E95FA6">
      <w:pPr>
        <w:rPr>
          <w:rFonts w:ascii="Times New Roman" w:hAnsi="Times New Roman"/>
          <w:sz w:val="28"/>
          <w:szCs w:val="28"/>
        </w:rPr>
      </w:pPr>
      <w:bookmarkStart w:id="11" w:name="sub_1007"/>
      <w:bookmarkEnd w:id="10"/>
      <w:r w:rsidRPr="00E95FA6">
        <w:rPr>
          <w:rFonts w:ascii="Times New Roman" w:hAnsi="Times New Roman"/>
          <w:sz w:val="28"/>
          <w:szCs w:val="28"/>
        </w:rPr>
        <w:t>7.</w:t>
      </w:r>
      <w:r>
        <w:rPr>
          <w:rFonts w:ascii="Times New Roman" w:hAnsi="Times New Roman"/>
          <w:sz w:val="28"/>
          <w:szCs w:val="28"/>
        </w:rPr>
        <w:t xml:space="preserve"> Авиа- и железнодорожные билеты;</w:t>
      </w:r>
    </w:p>
    <w:p w:rsidR="00793380" w:rsidRPr="00E95FA6" w:rsidRDefault="00793380" w:rsidP="00E95FA6">
      <w:pPr>
        <w:rPr>
          <w:rFonts w:ascii="Times New Roman" w:hAnsi="Times New Roman"/>
          <w:sz w:val="28"/>
          <w:szCs w:val="28"/>
        </w:rPr>
      </w:pPr>
      <w:bookmarkStart w:id="12" w:name="sub_1009"/>
      <w:r>
        <w:rPr>
          <w:rFonts w:ascii="Times New Roman" w:hAnsi="Times New Roman"/>
          <w:sz w:val="28"/>
          <w:szCs w:val="28"/>
        </w:rPr>
        <w:t>8</w:t>
      </w:r>
      <w:r w:rsidRPr="00E95FA6">
        <w:rPr>
          <w:rFonts w:ascii="Times New Roman" w:hAnsi="Times New Roman"/>
          <w:sz w:val="28"/>
          <w:szCs w:val="28"/>
        </w:rPr>
        <w:t>. Услуги по экспе</w:t>
      </w:r>
      <w:r>
        <w:rPr>
          <w:rFonts w:ascii="Times New Roman" w:hAnsi="Times New Roman"/>
          <w:sz w:val="28"/>
          <w:szCs w:val="28"/>
        </w:rPr>
        <w:t>ртизе оргтехники и оборудования;</w:t>
      </w:r>
    </w:p>
    <w:p w:rsidR="00793380" w:rsidRPr="00E95FA6" w:rsidRDefault="00793380" w:rsidP="00E95FA6">
      <w:pPr>
        <w:rPr>
          <w:rFonts w:ascii="Times New Roman" w:hAnsi="Times New Roman"/>
          <w:sz w:val="28"/>
          <w:szCs w:val="28"/>
        </w:rPr>
      </w:pPr>
      <w:bookmarkStart w:id="13" w:name="sub_1010"/>
      <w:bookmarkEnd w:id="12"/>
      <w:r>
        <w:rPr>
          <w:rFonts w:ascii="Times New Roman" w:hAnsi="Times New Roman"/>
          <w:sz w:val="28"/>
          <w:szCs w:val="28"/>
        </w:rPr>
        <w:t>9</w:t>
      </w:r>
      <w:r w:rsidRPr="00E95FA6">
        <w:rPr>
          <w:rFonts w:ascii="Times New Roman" w:hAnsi="Times New Roman"/>
          <w:sz w:val="28"/>
          <w:szCs w:val="28"/>
        </w:rPr>
        <w:t>. Услуги по санитарным эпидемиологически</w:t>
      </w:r>
      <w:r>
        <w:rPr>
          <w:rFonts w:ascii="Times New Roman" w:hAnsi="Times New Roman"/>
          <w:sz w:val="28"/>
          <w:szCs w:val="28"/>
        </w:rPr>
        <w:t>м и гигиеническим исследованиям;</w:t>
      </w:r>
    </w:p>
    <w:p w:rsidR="00793380" w:rsidRPr="00E95FA6" w:rsidRDefault="00793380" w:rsidP="00E95FA6">
      <w:pPr>
        <w:rPr>
          <w:rFonts w:ascii="Times New Roman" w:hAnsi="Times New Roman"/>
          <w:sz w:val="28"/>
          <w:szCs w:val="28"/>
        </w:rPr>
      </w:pPr>
      <w:bookmarkStart w:id="14" w:name="sub_1011"/>
      <w:bookmarkEnd w:id="13"/>
      <w:r>
        <w:rPr>
          <w:rFonts w:ascii="Times New Roman" w:hAnsi="Times New Roman"/>
          <w:sz w:val="28"/>
          <w:szCs w:val="28"/>
        </w:rPr>
        <w:t>10</w:t>
      </w:r>
      <w:r w:rsidRPr="00E95FA6">
        <w:rPr>
          <w:rFonts w:ascii="Times New Roman" w:hAnsi="Times New Roman"/>
          <w:sz w:val="28"/>
          <w:szCs w:val="28"/>
        </w:rPr>
        <w:t>. Услуги по техническ</w:t>
      </w:r>
      <w:r>
        <w:rPr>
          <w:rFonts w:ascii="Times New Roman" w:hAnsi="Times New Roman"/>
          <w:sz w:val="28"/>
          <w:szCs w:val="28"/>
        </w:rPr>
        <w:t>ому учету объектов недвижимости;</w:t>
      </w:r>
    </w:p>
    <w:p w:rsidR="00793380" w:rsidRPr="00E95FA6" w:rsidRDefault="00793380" w:rsidP="00E95FA6">
      <w:pPr>
        <w:rPr>
          <w:rFonts w:ascii="Times New Roman" w:hAnsi="Times New Roman"/>
          <w:sz w:val="28"/>
          <w:szCs w:val="28"/>
        </w:rPr>
      </w:pPr>
      <w:bookmarkStart w:id="15" w:name="sub_1012"/>
      <w:bookmarkEnd w:id="14"/>
      <w:r>
        <w:rPr>
          <w:rFonts w:ascii="Times New Roman" w:hAnsi="Times New Roman"/>
          <w:sz w:val="28"/>
          <w:szCs w:val="28"/>
        </w:rPr>
        <w:t>11</w:t>
      </w:r>
      <w:r w:rsidRPr="00E95FA6">
        <w:rPr>
          <w:rFonts w:ascii="Times New Roman" w:hAnsi="Times New Roman"/>
          <w:sz w:val="28"/>
          <w:szCs w:val="28"/>
        </w:rPr>
        <w:t>. Технологическое присоединение к инженерным сетям электро-тепло-водоснабжения и канализации, а также получение технич</w:t>
      </w:r>
      <w:r>
        <w:rPr>
          <w:rFonts w:ascii="Times New Roman" w:hAnsi="Times New Roman"/>
          <w:sz w:val="28"/>
          <w:szCs w:val="28"/>
        </w:rPr>
        <w:t>еских условий на проектирование;</w:t>
      </w:r>
    </w:p>
    <w:p w:rsidR="00793380" w:rsidRPr="00E95FA6" w:rsidRDefault="00793380" w:rsidP="00E95FA6">
      <w:pPr>
        <w:rPr>
          <w:rFonts w:ascii="Times New Roman" w:hAnsi="Times New Roman"/>
          <w:sz w:val="28"/>
          <w:szCs w:val="28"/>
        </w:rPr>
      </w:pPr>
      <w:bookmarkStart w:id="16" w:name="sub_1013"/>
      <w:bookmarkEnd w:id="15"/>
      <w:r>
        <w:rPr>
          <w:rFonts w:ascii="Times New Roman" w:hAnsi="Times New Roman"/>
          <w:sz w:val="28"/>
          <w:szCs w:val="28"/>
        </w:rPr>
        <w:t>12</w:t>
      </w:r>
      <w:r w:rsidRPr="00E95FA6">
        <w:rPr>
          <w:rFonts w:ascii="Times New Roman" w:hAnsi="Times New Roman"/>
          <w:sz w:val="28"/>
          <w:szCs w:val="28"/>
        </w:rPr>
        <w:t>. Получение технических условий на технологическое присоединение к инженерным сетям электро-водоснабжения, монтаж узлов учета расхода холодной воды, прибо</w:t>
      </w:r>
      <w:r>
        <w:rPr>
          <w:rFonts w:ascii="Times New Roman" w:hAnsi="Times New Roman"/>
          <w:sz w:val="28"/>
          <w:szCs w:val="28"/>
        </w:rPr>
        <w:t>ров учета электрической энергии;</w:t>
      </w:r>
    </w:p>
    <w:bookmarkEnd w:id="16"/>
    <w:p w:rsidR="00793380" w:rsidRDefault="00793380" w:rsidP="00451A79">
      <w:pPr>
        <w:rPr>
          <w:rFonts w:ascii="Times New Roman" w:hAnsi="Times New Roman"/>
          <w:sz w:val="28"/>
          <w:szCs w:val="28"/>
        </w:rPr>
      </w:pPr>
      <w:r>
        <w:rPr>
          <w:rFonts w:ascii="Times New Roman" w:hAnsi="Times New Roman"/>
          <w:sz w:val="28"/>
          <w:szCs w:val="28"/>
        </w:rPr>
        <w:t xml:space="preserve">13. </w:t>
      </w:r>
      <w:r w:rsidRPr="00E95FA6">
        <w:rPr>
          <w:rFonts w:ascii="Times New Roman" w:hAnsi="Times New Roman"/>
          <w:sz w:val="28"/>
          <w:szCs w:val="28"/>
        </w:rPr>
        <w:t>Услуги по согласованию и получению заключений надзорных органов, необходимые для получения разрешений на строительство, ввод объектов в эксплуатацию</w:t>
      </w:r>
      <w:bookmarkEnd w:id="11"/>
      <w:r>
        <w:rPr>
          <w:rFonts w:ascii="Times New Roman" w:hAnsi="Times New Roman"/>
          <w:sz w:val="28"/>
          <w:szCs w:val="28"/>
        </w:rPr>
        <w:t>;</w:t>
      </w:r>
    </w:p>
    <w:p w:rsidR="00793380" w:rsidRDefault="00793380" w:rsidP="00451A79">
      <w:pPr>
        <w:rPr>
          <w:rFonts w:ascii="Times New Roman" w:hAnsi="Times New Roman"/>
          <w:sz w:val="28"/>
          <w:szCs w:val="28"/>
        </w:rPr>
      </w:pPr>
      <w:r>
        <w:rPr>
          <w:rFonts w:ascii="Times New Roman" w:hAnsi="Times New Roman"/>
          <w:sz w:val="28"/>
          <w:szCs w:val="28"/>
        </w:rPr>
        <w:t>14.</w:t>
      </w:r>
      <w:r w:rsidRPr="008B2B14">
        <w:rPr>
          <w:rFonts w:ascii="Times New Roman" w:hAnsi="Times New Roman"/>
          <w:sz w:val="28"/>
          <w:szCs w:val="28"/>
        </w:rPr>
        <w:t xml:space="preserve"> </w:t>
      </w:r>
      <w:r w:rsidRPr="00E95FA6">
        <w:rPr>
          <w:rFonts w:ascii="Times New Roman" w:hAnsi="Times New Roman"/>
          <w:sz w:val="28"/>
          <w:szCs w:val="28"/>
        </w:rPr>
        <w:t>Услуги по государственной экспертизе проектной документации и услуги по проведению проверки сметной стоимости объе</w:t>
      </w:r>
      <w:r>
        <w:rPr>
          <w:rFonts w:ascii="Times New Roman" w:hAnsi="Times New Roman"/>
          <w:sz w:val="28"/>
          <w:szCs w:val="28"/>
        </w:rPr>
        <w:t>ктов капитального строительства;</w:t>
      </w:r>
    </w:p>
    <w:p w:rsidR="00793380" w:rsidRDefault="00793380" w:rsidP="00451A79">
      <w:pPr>
        <w:rPr>
          <w:rFonts w:ascii="Times New Roman" w:hAnsi="Times New Roman"/>
          <w:sz w:val="28"/>
          <w:szCs w:val="28"/>
        </w:rPr>
      </w:pPr>
      <w:r>
        <w:rPr>
          <w:rFonts w:ascii="Times New Roman" w:hAnsi="Times New Roman"/>
          <w:sz w:val="28"/>
          <w:szCs w:val="28"/>
        </w:rPr>
        <w:t>15. Приобретение цветов, наградной продукции;</w:t>
      </w:r>
    </w:p>
    <w:p w:rsidR="00793380" w:rsidRDefault="00793380" w:rsidP="00451A79">
      <w:pPr>
        <w:rPr>
          <w:rFonts w:ascii="Times New Roman" w:hAnsi="Times New Roman"/>
          <w:sz w:val="28"/>
          <w:szCs w:val="28"/>
        </w:rPr>
      </w:pPr>
      <w:r>
        <w:rPr>
          <w:rFonts w:ascii="Times New Roman" w:hAnsi="Times New Roman"/>
          <w:sz w:val="28"/>
          <w:szCs w:val="28"/>
        </w:rPr>
        <w:t>16. Услуги по организации отдыха и оздоровления детей;</w:t>
      </w:r>
    </w:p>
    <w:p w:rsidR="00793380" w:rsidRDefault="00793380" w:rsidP="00451A79">
      <w:pPr>
        <w:rPr>
          <w:rFonts w:ascii="Times New Roman" w:hAnsi="Times New Roman"/>
          <w:sz w:val="28"/>
          <w:szCs w:val="28"/>
        </w:rPr>
      </w:pPr>
      <w:r>
        <w:rPr>
          <w:rFonts w:ascii="Times New Roman" w:hAnsi="Times New Roman"/>
          <w:sz w:val="28"/>
          <w:szCs w:val="28"/>
        </w:rPr>
        <w:t>17. Услуги государственной экологической экспертизы;</w:t>
      </w:r>
    </w:p>
    <w:p w:rsidR="00793380" w:rsidRPr="00E95FA6" w:rsidRDefault="00793380" w:rsidP="008B2B14">
      <w:pPr>
        <w:rPr>
          <w:rFonts w:ascii="Times New Roman" w:hAnsi="Times New Roman"/>
          <w:sz w:val="28"/>
          <w:szCs w:val="28"/>
        </w:rPr>
      </w:pPr>
      <w:r>
        <w:rPr>
          <w:rFonts w:ascii="Times New Roman" w:hAnsi="Times New Roman"/>
          <w:sz w:val="28"/>
          <w:szCs w:val="28"/>
        </w:rPr>
        <w:t>18. Приобретение оборудования «Пункт коммерческого учета» (ПКУ</w:t>
      </w:r>
      <w:bookmarkStart w:id="17" w:name="_GoBack"/>
      <w:bookmarkEnd w:id="17"/>
      <w:r>
        <w:rPr>
          <w:rFonts w:ascii="Times New Roman" w:hAnsi="Times New Roman"/>
          <w:sz w:val="28"/>
          <w:szCs w:val="28"/>
        </w:rPr>
        <w:t>)</w:t>
      </w:r>
    </w:p>
    <w:p w:rsidR="00793380" w:rsidRDefault="00793380" w:rsidP="00451A79">
      <w:pPr>
        <w:rPr>
          <w:rFonts w:ascii="Times New Roman" w:hAnsi="Times New Roman"/>
          <w:sz w:val="28"/>
          <w:szCs w:val="28"/>
        </w:rPr>
      </w:pPr>
    </w:p>
    <w:p w:rsidR="00793380" w:rsidRDefault="00793380" w:rsidP="00451A79">
      <w:pPr>
        <w:rPr>
          <w:rFonts w:ascii="Times New Roman" w:hAnsi="Times New Roman"/>
          <w:sz w:val="28"/>
          <w:szCs w:val="28"/>
        </w:rPr>
      </w:pPr>
      <w:r>
        <w:rPr>
          <w:rFonts w:ascii="Times New Roman" w:hAnsi="Times New Roman"/>
          <w:sz w:val="28"/>
          <w:szCs w:val="28"/>
        </w:rPr>
        <w:t xml:space="preserve"> </w:t>
      </w:r>
    </w:p>
    <w:bookmarkEnd w:id="9"/>
    <w:p w:rsidR="00793380" w:rsidRPr="00E95FA6" w:rsidRDefault="00793380">
      <w:pPr>
        <w:rPr>
          <w:rFonts w:ascii="Times New Roman" w:hAnsi="Times New Roman"/>
          <w:sz w:val="28"/>
          <w:szCs w:val="28"/>
        </w:rPr>
      </w:pPr>
    </w:p>
    <w:sectPr w:rsidR="00793380" w:rsidRPr="00E95FA6" w:rsidSect="00244B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1DFD"/>
    <w:rsid w:val="001316A2"/>
    <w:rsid w:val="001363B0"/>
    <w:rsid w:val="00244B02"/>
    <w:rsid w:val="002513A6"/>
    <w:rsid w:val="002E5C5C"/>
    <w:rsid w:val="002E7F33"/>
    <w:rsid w:val="00451A79"/>
    <w:rsid w:val="004F02D9"/>
    <w:rsid w:val="004F4886"/>
    <w:rsid w:val="00552B54"/>
    <w:rsid w:val="005C348E"/>
    <w:rsid w:val="005E0638"/>
    <w:rsid w:val="00793380"/>
    <w:rsid w:val="00856490"/>
    <w:rsid w:val="008916A5"/>
    <w:rsid w:val="008B2B14"/>
    <w:rsid w:val="008F0B3A"/>
    <w:rsid w:val="00AF7C73"/>
    <w:rsid w:val="00B51DFD"/>
    <w:rsid w:val="00E41BEC"/>
    <w:rsid w:val="00E95FA6"/>
    <w:rsid w:val="00FC0F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A79"/>
    <w:pPr>
      <w:widowControl w:val="0"/>
      <w:autoSpaceDE w:val="0"/>
      <w:autoSpaceDN w:val="0"/>
      <w:adjustRightInd w:val="0"/>
      <w:ind w:firstLine="720"/>
      <w:jc w:val="both"/>
    </w:pPr>
    <w:rPr>
      <w:rFonts w:ascii="Arial" w:eastAsia="Times New Roman" w:hAnsi="Arial"/>
      <w:sz w:val="24"/>
      <w:szCs w:val="24"/>
    </w:rPr>
  </w:style>
  <w:style w:type="paragraph" w:styleId="Heading1">
    <w:name w:val="heading 1"/>
    <w:basedOn w:val="Normal"/>
    <w:next w:val="Normal"/>
    <w:link w:val="Heading1Char"/>
    <w:uiPriority w:val="99"/>
    <w:qFormat/>
    <w:rsid w:val="00451A79"/>
    <w:pPr>
      <w:spacing w:before="108" w:after="108"/>
      <w:ind w:firstLine="0"/>
      <w:jc w:val="center"/>
      <w:outlineLvl w:val="0"/>
    </w:pPr>
    <w:rPr>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51A79"/>
    <w:rPr>
      <w:rFonts w:ascii="Arial" w:hAnsi="Arial" w:cs="Times New Roman"/>
      <w:b/>
      <w:bCs/>
      <w:color w:val="26282F"/>
      <w:sz w:val="24"/>
      <w:szCs w:val="24"/>
      <w:lang w:eastAsia="ru-RU"/>
    </w:rPr>
  </w:style>
  <w:style w:type="paragraph" w:customStyle="1" w:styleId="a">
    <w:name w:val="Комментарий"/>
    <w:basedOn w:val="Normal"/>
    <w:next w:val="Normal"/>
    <w:uiPriority w:val="99"/>
    <w:rsid w:val="00451A79"/>
    <w:pPr>
      <w:shd w:val="clear" w:color="auto" w:fill="F0F0F0"/>
      <w:spacing w:before="75"/>
      <w:ind w:left="170" w:firstLine="0"/>
    </w:pPr>
    <w:rPr>
      <w:color w:val="353842"/>
    </w:rPr>
  </w:style>
  <w:style w:type="paragraph" w:customStyle="1" w:styleId="a0">
    <w:name w:val="Нормальный (таблица)"/>
    <w:basedOn w:val="Normal"/>
    <w:next w:val="Normal"/>
    <w:uiPriority w:val="99"/>
    <w:rsid w:val="00451A79"/>
    <w:pPr>
      <w:ind w:firstLine="0"/>
    </w:pPr>
  </w:style>
  <w:style w:type="paragraph" w:customStyle="1" w:styleId="a1">
    <w:name w:val="Прижатый влево"/>
    <w:basedOn w:val="Normal"/>
    <w:next w:val="Normal"/>
    <w:uiPriority w:val="99"/>
    <w:rsid w:val="00451A79"/>
    <w:pPr>
      <w:ind w:firstLine="0"/>
      <w:jc w:val="left"/>
    </w:pPr>
  </w:style>
  <w:style w:type="character" w:customStyle="1" w:styleId="a2">
    <w:name w:val="Цветовое выделение"/>
    <w:uiPriority w:val="99"/>
    <w:rsid w:val="00451A79"/>
    <w:rPr>
      <w:b/>
      <w:color w:val="26282F"/>
    </w:rPr>
  </w:style>
  <w:style w:type="character" w:customStyle="1" w:styleId="a3">
    <w:name w:val="Гипертекстовая ссылка"/>
    <w:basedOn w:val="a2"/>
    <w:uiPriority w:val="99"/>
    <w:rsid w:val="00451A79"/>
    <w:rPr>
      <w:rFonts w:cs="Times New Roman"/>
      <w:bCs/>
      <w:color w:val="106BBE"/>
    </w:rPr>
  </w:style>
  <w:style w:type="character" w:styleId="Hyperlink">
    <w:name w:val="Hyperlink"/>
    <w:basedOn w:val="DefaultParagraphFont"/>
    <w:uiPriority w:val="99"/>
    <w:rsid w:val="00E95FA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12195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8502020.2932/" TargetMode="External"/><Relationship Id="rId13" Type="http://schemas.openxmlformats.org/officeDocument/2006/relationships/hyperlink" Target="file:///C:\Users\ENTER\Desktop\&#1088;&#1072;&#1073;&#1086;&#1090;&#1072;\&#1055;&#1086;&#1089;&#1090;&#1072;&#1085;&#1086;&#1074;&#1083;&#1077;&#1085;&#1080;&#1077;%20&#1072;&#1076;&#1084;&#1080;&#1085;&#1080;&#1089;&#1090;&#1088;&#1072;&#1094;&#1080;&#1080;%20&#1052;&#1080;&#1085;&#1091;&#1089;&#1080;&#1085;&#1089;&#1082;&#1086;&#1075;&#1086;%20&#1088;&#1072;&#1081;&#1086;&#1085;&#1072;%20&#1050;&#1088;&#1072;&#1089;&#1085;&#1086;&#1103;&#1088;&#1089;&#1082;&#1086;&#1075;.doc" TargetMode="External"/><Relationship Id="rId3" Type="http://schemas.openxmlformats.org/officeDocument/2006/relationships/webSettings" Target="webSettings.xml"/><Relationship Id="rId7" Type="http://schemas.openxmlformats.org/officeDocument/2006/relationships/hyperlink" Target="garantf1://12012604.65/" TargetMode="External"/><Relationship Id="rId12" Type="http://schemas.openxmlformats.org/officeDocument/2006/relationships/hyperlink" Target="garantf1://18562491.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12604.901/" TargetMode="External"/><Relationship Id="rId11" Type="http://schemas.openxmlformats.org/officeDocument/2006/relationships/hyperlink" Target="http://www.Znamenka24.ru" TargetMode="External"/><Relationship Id="rId5" Type="http://schemas.openxmlformats.org/officeDocument/2006/relationships/hyperlink" Target="garantf1://12012604.3005/" TargetMode="External"/><Relationship Id="rId15" Type="http://schemas.openxmlformats.org/officeDocument/2006/relationships/theme" Target="theme/theme1.xml"/><Relationship Id="rId10" Type="http://schemas.openxmlformats.org/officeDocument/2006/relationships/hyperlink" Target="file:///C:\Users\ENTER\Desktop\&#1088;&#1072;&#1073;&#1086;&#1090;&#1072;\&#1055;&#1086;&#1089;&#1090;&#1072;&#1085;&#1086;&#1074;&#1083;&#1077;&#1085;&#1080;&#1077;%20&#1072;&#1076;&#1084;&#1080;&#1085;&#1080;&#1089;&#1090;&#1088;&#1072;&#1094;&#1080;&#1080;%20&#1052;&#1080;&#1085;&#1091;&#1089;&#1080;&#1085;&#1089;&#1082;&#1086;&#1075;&#1086;%20&#1088;&#1072;&#1081;&#1086;&#1085;&#1072;%20&#1050;&#1088;&#1072;&#1089;&#1085;&#1086;&#1103;&#1088;&#1089;&#1082;&#1086;&#1075;.doc" TargetMode="External"/><Relationship Id="rId4" Type="http://schemas.openxmlformats.org/officeDocument/2006/relationships/image" Target="media/image1.png"/><Relationship Id="rId9" Type="http://schemas.openxmlformats.org/officeDocument/2006/relationships/hyperlink" Target="garantf1://18502020.293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3</Pages>
  <Words>731</Words>
  <Characters>4168</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ENTER</dc:creator>
  <cp:keywords/>
  <dc:description/>
  <cp:lastModifiedBy>User</cp:lastModifiedBy>
  <cp:revision>12</cp:revision>
  <cp:lastPrinted>2015-08-12T07:46:00Z</cp:lastPrinted>
  <dcterms:created xsi:type="dcterms:W3CDTF">2015-08-12T03:42:00Z</dcterms:created>
  <dcterms:modified xsi:type="dcterms:W3CDTF">2015-09-08T07:46:00Z</dcterms:modified>
</cp:coreProperties>
</file>