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09" w:rsidRDefault="00FE1509"/>
    <w:p w:rsidR="00FE1509" w:rsidRDefault="00FE1509"/>
    <w:p w:rsidR="00FE1509" w:rsidRDefault="00FE1509"/>
    <w:p w:rsidR="00FE1509" w:rsidRDefault="00FE1509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СВЕДЕНИЮ ЖИТЕЛЕЙ ЗНАМЕНСКОГО СЕЛЬСОВЕТА!</w:t>
      </w:r>
    </w:p>
    <w:p w:rsidR="00FE1509" w:rsidRDefault="00FE1509">
      <w:pPr>
        <w:ind w:left="705"/>
      </w:pPr>
    </w:p>
    <w:p w:rsidR="00FE1509" w:rsidRDefault="00FE1509">
      <w:pPr>
        <w:jc w:val="both"/>
      </w:pPr>
      <w:r>
        <w:t xml:space="preserve"> </w:t>
      </w:r>
      <w:r>
        <w:tab/>
        <w:t xml:space="preserve">В соответствии с постановлением главы Знаменского сельсовета  от 23.11.2015 года №  92-П «О проведении публичных слушаний по обсуждению проекта Решения о  бюджете на 2016 год и плановый период 2017-2018 годов Знаменского сельсовета», </w:t>
      </w:r>
      <w:r>
        <w:rPr>
          <w:b/>
          <w:bCs/>
        </w:rPr>
        <w:t>4 декабря 2015 года в 14 час. 00</w:t>
      </w:r>
      <w:r>
        <w:t xml:space="preserve"> </w:t>
      </w:r>
      <w:r>
        <w:rPr>
          <w:b/>
          <w:bCs/>
        </w:rPr>
        <w:t>мин.</w:t>
      </w:r>
      <w:r>
        <w:t xml:space="preserve"> </w:t>
      </w:r>
      <w:r>
        <w:rPr>
          <w:b/>
          <w:bCs/>
        </w:rPr>
        <w:t>состоятся публичные слушания</w:t>
      </w:r>
      <w:r>
        <w:t xml:space="preserve"> по адресу: с. Знаменка, ул. Пролетарская, 58,  Дом культуры.</w:t>
      </w:r>
    </w:p>
    <w:p w:rsidR="00FE1509" w:rsidRDefault="00FE1509">
      <w:pPr>
        <w:jc w:val="both"/>
        <w:rPr>
          <w:b/>
          <w:bCs/>
        </w:rPr>
      </w:pPr>
      <w:r>
        <w:tab/>
        <w:t xml:space="preserve">Тема слушаний: </w:t>
      </w:r>
      <w:r>
        <w:rPr>
          <w:b/>
          <w:bCs/>
        </w:rPr>
        <w:t>«Обсуждение проекта Решения о бюджете на 2016 год и плановый период 2017-2018 годов Знаменского сельсовета».</w:t>
      </w:r>
    </w:p>
    <w:p w:rsidR="00FE1509" w:rsidRDefault="00FE1509">
      <w:pPr>
        <w:jc w:val="both"/>
      </w:pPr>
      <w:r>
        <w:tab/>
        <w:t>Инициатор проведения публичного слушания – глава Знаменского сельсовета.</w:t>
      </w:r>
    </w:p>
    <w:p w:rsidR="00FE1509" w:rsidRDefault="00FE1509">
      <w:pPr>
        <w:jc w:val="both"/>
      </w:pPr>
      <w:r>
        <w:tab/>
        <w:t>Проект Решения «О бюджете на 2016 год  и плановый период 2017-2018 годов Знаменского сельсовета» опубликован в специальном выпуске газеты «Власть труда»  от 26.11.2015г. № 93/1</w:t>
      </w:r>
      <w:r w:rsidRPr="00202415">
        <w:t>.</w:t>
      </w:r>
    </w:p>
    <w:p w:rsidR="00FE1509" w:rsidRDefault="00FE1509">
      <w:pPr>
        <w:jc w:val="both"/>
        <w:rPr>
          <w:b/>
        </w:rPr>
      </w:pPr>
      <w:r>
        <w:tab/>
        <w:t xml:space="preserve">С проектом Решения «О бюджете на 2016 год и плановый период 2017-2018 годов Знаменского сельсовета» можно дополнительно ознакомиться в администрации Знаменского сельсовета по адресу: </w:t>
      </w:r>
      <w:r>
        <w:rPr>
          <w:b/>
        </w:rPr>
        <w:t>с. Знаменка, ул. Пролетарская, 58, тел. 74-4-70.</w:t>
      </w: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  <w:jc w:val="right"/>
      </w:pPr>
      <w:r>
        <w:t>КОМИССИЯ ПО ОРГАНИЗАЦИИ И</w:t>
      </w:r>
    </w:p>
    <w:p w:rsidR="00FE1509" w:rsidRDefault="00FE1509">
      <w:pPr>
        <w:ind w:left="705"/>
        <w:jc w:val="right"/>
      </w:pPr>
      <w:r>
        <w:t xml:space="preserve"> ПРОВЕДЕНИЮ ПУБЛИЧНЫХ СЛУШАНИЙ</w:t>
      </w:r>
    </w:p>
    <w:p w:rsidR="00FE1509" w:rsidRDefault="00FE1509"/>
    <w:p w:rsidR="00FE1509" w:rsidRDefault="00FE1509"/>
    <w:p w:rsidR="00FE1509" w:rsidRDefault="00FE1509"/>
    <w:p w:rsidR="00FE1509" w:rsidRDefault="00FE1509"/>
    <w:p w:rsidR="00FE1509" w:rsidRDefault="00FE1509"/>
    <w:p w:rsidR="00FE1509" w:rsidRDefault="00FE1509">
      <w:pPr>
        <w:jc w:val="center"/>
        <w:rPr>
          <w:b/>
        </w:rPr>
      </w:pPr>
    </w:p>
    <w:p w:rsidR="00FE1509" w:rsidRDefault="00FE1509">
      <w:pPr>
        <w:jc w:val="center"/>
        <w:rPr>
          <w:b/>
        </w:rPr>
      </w:pPr>
    </w:p>
    <w:p w:rsidR="00FE1509" w:rsidRDefault="00FE1509">
      <w:pPr>
        <w:jc w:val="center"/>
        <w:rPr>
          <w:b/>
        </w:rPr>
      </w:pPr>
    </w:p>
    <w:p w:rsidR="00FE1509" w:rsidRDefault="00FE1509">
      <w:pPr>
        <w:jc w:val="center"/>
        <w:rPr>
          <w:b/>
        </w:rPr>
      </w:pPr>
    </w:p>
    <w:p w:rsidR="00FE1509" w:rsidRDefault="00FE1509">
      <w:pPr>
        <w:ind w:left="705"/>
        <w:jc w:val="both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>
      <w:pPr>
        <w:ind w:left="705"/>
      </w:pPr>
    </w:p>
    <w:p w:rsidR="00FE1509" w:rsidRDefault="00FE1509"/>
    <w:p w:rsidR="00FE1509" w:rsidRDefault="00FE1509"/>
    <w:sectPr w:rsidR="00FE1509" w:rsidSect="00BA47DD">
      <w:footnotePr>
        <w:pos w:val="beneathText"/>
      </w:footnotePr>
      <w:pgSz w:w="11905" w:h="16837"/>
      <w:pgMar w:top="899" w:right="850" w:bottom="1134" w:left="1701" w:header="720" w:footer="720" w:gutter="0"/>
      <w:cols w:space="720"/>
      <w:docGrid w:linePitch="24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34E"/>
    <w:rsid w:val="000D74B0"/>
    <w:rsid w:val="001D4727"/>
    <w:rsid w:val="00202415"/>
    <w:rsid w:val="002D64E7"/>
    <w:rsid w:val="003B4EAD"/>
    <w:rsid w:val="003D6ED1"/>
    <w:rsid w:val="0047576A"/>
    <w:rsid w:val="00515AC0"/>
    <w:rsid w:val="00611A5B"/>
    <w:rsid w:val="006F4F66"/>
    <w:rsid w:val="008309A9"/>
    <w:rsid w:val="0088034E"/>
    <w:rsid w:val="00902358"/>
    <w:rsid w:val="00AD090D"/>
    <w:rsid w:val="00BA47DD"/>
    <w:rsid w:val="00D33BC0"/>
    <w:rsid w:val="00EE4586"/>
    <w:rsid w:val="00F50C14"/>
    <w:rsid w:val="00FE1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A5B"/>
    <w:pPr>
      <w:suppressAutoHyphens/>
    </w:pPr>
    <w:rPr>
      <w:kern w:val="1"/>
      <w:sz w:val="24"/>
      <w:szCs w:val="24"/>
      <w:lang w:eastAsia="ar-SA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611A5B"/>
    <w:pPr>
      <w:keepNext/>
      <w:widowControl w:val="0"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611A5B"/>
    <w:pPr>
      <w:keepNext/>
      <w:widowControl w:val="0"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D4727"/>
    <w:rPr>
      <w:rFonts w:ascii="Calibri" w:hAnsi="Calibri" w:cs="Times New Roman"/>
      <w:b/>
      <w:bCs/>
      <w:kern w:val="1"/>
      <w:sz w:val="28"/>
      <w:szCs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D4727"/>
    <w:rPr>
      <w:rFonts w:ascii="Calibri" w:hAnsi="Calibri" w:cs="Times New Roman"/>
      <w:b/>
      <w:bCs/>
      <w:i/>
      <w:iCs/>
      <w:kern w:val="1"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611A5B"/>
  </w:style>
  <w:style w:type="character" w:customStyle="1" w:styleId="DefaultParagraphFont1">
    <w:name w:val="Default Paragraph Font1"/>
    <w:uiPriority w:val="99"/>
    <w:rsid w:val="00611A5B"/>
  </w:style>
  <w:style w:type="paragraph" w:customStyle="1" w:styleId="a">
    <w:name w:val="Заголовок"/>
    <w:basedOn w:val="Normal"/>
    <w:next w:val="BodyText"/>
    <w:uiPriority w:val="99"/>
    <w:rsid w:val="00611A5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11A5B"/>
    <w:pPr>
      <w:widowControl w:val="0"/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D4727"/>
    <w:rPr>
      <w:rFonts w:cs="Times New Roman"/>
      <w:kern w:val="1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611A5B"/>
    <w:rPr>
      <w:rFonts w:ascii="Arial" w:hAnsi="Arial" w:cs="Tahoma"/>
    </w:rPr>
  </w:style>
  <w:style w:type="paragraph" w:customStyle="1" w:styleId="1">
    <w:name w:val="Название1"/>
    <w:basedOn w:val="Normal"/>
    <w:uiPriority w:val="99"/>
    <w:rsid w:val="00611A5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0">
    <w:name w:val="Указатель1"/>
    <w:basedOn w:val="Normal"/>
    <w:uiPriority w:val="99"/>
    <w:rsid w:val="00611A5B"/>
    <w:pPr>
      <w:suppressLineNumbers/>
    </w:pPr>
    <w:rPr>
      <w:rFonts w:ascii="Arial" w:hAnsi="Arial" w:cs="Tahoma"/>
    </w:rPr>
  </w:style>
  <w:style w:type="paragraph" w:customStyle="1" w:styleId="ConsNormal">
    <w:name w:val="ConsNormal"/>
    <w:uiPriority w:val="99"/>
    <w:rsid w:val="00611A5B"/>
    <w:pPr>
      <w:suppressAutoHyphens/>
      <w:ind w:right="19772" w:firstLine="720"/>
    </w:pPr>
    <w:rPr>
      <w:rFonts w:ascii="Arial" w:hAnsi="Arial"/>
      <w:kern w:val="1"/>
      <w:sz w:val="20"/>
      <w:szCs w:val="20"/>
      <w:lang w:eastAsia="ar-SA"/>
    </w:rPr>
  </w:style>
  <w:style w:type="paragraph" w:customStyle="1" w:styleId="BalloonText1">
    <w:name w:val="Balloon Text1"/>
    <w:uiPriority w:val="99"/>
    <w:rsid w:val="00611A5B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164</Words>
  <Characters>939</Characters>
  <Application>Microsoft Office Outlook</Application>
  <DocSecurity>0</DocSecurity>
  <Lines>0</Lines>
  <Paragraphs>0</Paragraphs>
  <ScaleCrop>false</ScaleCrop>
  <Company>NhT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УЧАСТИЯ ГРАЖДАН В ОБСУЖДЕНИИ ПРОЕКТА РЕШЕНИЯ СЕЛИВАНИХИНСКОГО СЕЛЬСКОГО СОВЕТА ДЕПУТАТОВ «О ВНЕСЕНИИ ИЗМЕНЕНИЙ И ДОПОЛНЕНИЙ В УСТАВ СЕЛИВАНИХИНСКОГО СЕЛЬСОВЕТА МИНУСИНСКОГО РАЙОНА КРАСНОЯРСКОГО КРАЯ»</dc:title>
  <dc:subject/>
  <dc:creator>User</dc:creator>
  <cp:keywords/>
  <dc:description/>
  <cp:lastModifiedBy>User</cp:lastModifiedBy>
  <cp:revision>5</cp:revision>
  <cp:lastPrinted>2015-11-24T06:33:00Z</cp:lastPrinted>
  <dcterms:created xsi:type="dcterms:W3CDTF">2015-11-24T06:28:00Z</dcterms:created>
  <dcterms:modified xsi:type="dcterms:W3CDTF">2015-11-25T01:52:00Z</dcterms:modified>
</cp:coreProperties>
</file>