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9A" w:rsidRPr="0013519A" w:rsidRDefault="0013519A" w:rsidP="0013519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19A" w:rsidRDefault="0013519A" w:rsidP="0013519A">
      <w:pPr>
        <w:rPr>
          <w:b/>
          <w:sz w:val="28"/>
          <w:szCs w:val="28"/>
        </w:rPr>
      </w:pPr>
    </w:p>
    <w:p w:rsidR="00056DBF" w:rsidRPr="0013519A" w:rsidRDefault="00056DBF" w:rsidP="0013519A">
      <w:pPr>
        <w:rPr>
          <w:b/>
          <w:sz w:val="28"/>
          <w:szCs w:val="28"/>
        </w:rPr>
      </w:pP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ЗНАМЕНСКИЙ СЕЛЬСКИЙ СОВЕТ ДЕПУТАТОВ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МИНУСИНСКОГО РАЙОНА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КРАСНОЯРСКОГО КРАЯ</w:t>
      </w:r>
    </w:p>
    <w:p w:rsidR="00D87161" w:rsidRPr="0013519A" w:rsidRDefault="00D87161" w:rsidP="0013519A">
      <w:pPr>
        <w:tabs>
          <w:tab w:val="left" w:pos="10080"/>
        </w:tabs>
        <w:suppressAutoHyphens/>
        <w:spacing w:line="276" w:lineRule="auto"/>
        <w:rPr>
          <w:lang w:eastAsia="ar-SA"/>
        </w:rPr>
      </w:pPr>
    </w:p>
    <w:p w:rsidR="00D87161" w:rsidRPr="00BC47B4" w:rsidRDefault="00D87161" w:rsidP="00D87161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 w:rsidRPr="00BC47B4">
        <w:rPr>
          <w:b/>
          <w:bCs/>
          <w:iCs/>
          <w:sz w:val="28"/>
          <w:szCs w:val="28"/>
        </w:rPr>
        <w:t>РЕШЕНИЕ</w:t>
      </w:r>
    </w:p>
    <w:p w:rsidR="00D87161" w:rsidRDefault="00D87161" w:rsidP="00D87161">
      <w:pPr>
        <w:tabs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87161" w:rsidRPr="005E5A9C" w:rsidRDefault="00056DBF" w:rsidP="00D8716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06.06</w:t>
      </w:r>
      <w:r w:rsidR="00BC47B4">
        <w:rPr>
          <w:sz w:val="28"/>
          <w:szCs w:val="28"/>
        </w:rPr>
        <w:t>.2023</w:t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  <w:t xml:space="preserve"> </w:t>
      </w:r>
      <w:r w:rsidR="00D87161" w:rsidRPr="005E5A9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№ 137-42</w:t>
      </w:r>
      <w:r w:rsidR="00333D91">
        <w:rPr>
          <w:sz w:val="28"/>
          <w:szCs w:val="28"/>
        </w:rPr>
        <w:t>-рс</w:t>
      </w:r>
    </w:p>
    <w:p w:rsidR="00D87161" w:rsidRPr="00BC3F45" w:rsidRDefault="00D87161" w:rsidP="00BC47B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654A5" w:rsidRPr="00B654A5" w:rsidRDefault="00B654A5" w:rsidP="00B654A5">
      <w:pPr>
        <w:widowControl w:val="0"/>
        <w:suppressAutoHyphens/>
        <w:autoSpaceDE w:val="0"/>
        <w:spacing w:before="108" w:after="108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 xml:space="preserve">Об утверждении Положения о порядке выявления, учета и оформления бесхозяйного недвижимого, движимого и выморочного имущества в муниципальную собственность </w:t>
      </w:r>
      <w:r>
        <w:rPr>
          <w:rFonts w:eastAsia="Times New Roman CYR"/>
          <w:b/>
          <w:bCs/>
          <w:color w:val="000000"/>
          <w:sz w:val="28"/>
          <w:szCs w:val="28"/>
          <w:lang w:bidi="ru-RU"/>
        </w:rPr>
        <w:t>Знаменского сельсовета</w:t>
      </w:r>
    </w:p>
    <w:p w:rsidR="00B654A5" w:rsidRPr="00B654A5" w:rsidRDefault="00B654A5" w:rsidP="00B654A5">
      <w:pPr>
        <w:widowControl w:val="0"/>
        <w:suppressAutoHyphens/>
        <w:autoSpaceDE w:val="0"/>
        <w:ind w:firstLine="720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В соответствии со статьей 225 Гражданского кодекса Российской Федерации, статьями 14, 50 Федерального закона от 06.10.2003№ N 131-ФЗ "Об общих принципах организации местного самоуправления в Российской Федерации", Федеральным законом от 13.07.2015 № 218-ФЗ "О государственной регистрации недвижимости", приказом Минэкономразвития России от 10.12.2015 № 931 "Об установлении Порядка принятия на учет бесхозяйных недвижимых вещей", Уставом </w:t>
      </w:r>
      <w:r>
        <w:rPr>
          <w:rFonts w:eastAsia="Times New Roman CYR"/>
          <w:color w:val="000000"/>
          <w:sz w:val="28"/>
          <w:szCs w:val="28"/>
          <w:lang w:bidi="ru-RU"/>
        </w:rPr>
        <w:t>Знаменского сельсовета Минусинского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района Красноярс</w:t>
      </w:r>
      <w:r>
        <w:rPr>
          <w:rFonts w:eastAsia="Times New Roman CYR"/>
          <w:color w:val="000000"/>
          <w:sz w:val="28"/>
          <w:szCs w:val="28"/>
          <w:lang w:bidi="ru-RU"/>
        </w:rPr>
        <w:t>кого края,  Знаменский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сельский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Совет депутатов, РЕШИЛ: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1. Утвердить Положение о порядке выявления, учета и оформления бесхозяйного недвижимого, движимого и выморочного имущества в муниципальную собственность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 Минусинского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района Красноярского края.</w:t>
      </w:r>
    </w:p>
    <w:p w:rsidR="00B654A5" w:rsidRPr="00B654A5" w:rsidRDefault="00B671DC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>
        <w:rPr>
          <w:rFonts w:eastAsia="Times New Roman CYR"/>
          <w:color w:val="000000"/>
          <w:sz w:val="28"/>
          <w:szCs w:val="28"/>
          <w:lang w:bidi="ru-RU"/>
        </w:rPr>
        <w:t>2</w:t>
      </w:r>
      <w:r w:rsidR="00B654A5" w:rsidRPr="00B654A5">
        <w:rPr>
          <w:rFonts w:eastAsia="Times New Roman CYR"/>
          <w:color w:val="000000"/>
          <w:sz w:val="28"/>
          <w:szCs w:val="28"/>
          <w:lang w:bidi="ru-RU"/>
        </w:rPr>
        <w:t>.</w:t>
      </w:r>
      <w:proofErr w:type="gramStart"/>
      <w:r w:rsidR="00B654A5" w:rsidRPr="00B654A5">
        <w:rPr>
          <w:rFonts w:eastAsia="Times New Roman CYR"/>
          <w:color w:val="000000"/>
          <w:sz w:val="28"/>
          <w:szCs w:val="28"/>
          <w:lang w:bidi="ru-RU"/>
        </w:rPr>
        <w:t>Контроль за</w:t>
      </w:r>
      <w:proofErr w:type="gramEnd"/>
      <w:r w:rsidR="00B654A5" w:rsidRPr="00B654A5">
        <w:rPr>
          <w:rFonts w:eastAsia="Times New Roman CYR"/>
          <w:color w:val="000000"/>
          <w:sz w:val="28"/>
          <w:szCs w:val="28"/>
          <w:lang w:bidi="ru-RU"/>
        </w:rPr>
        <w:t xml:space="preserve"> исполнением данного решения оставляю за собой.</w:t>
      </w:r>
    </w:p>
    <w:p w:rsidR="00B654A5" w:rsidRDefault="00B671DC" w:rsidP="00B671DC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>
        <w:rPr>
          <w:rFonts w:eastAsia="Times New Roman CYR"/>
          <w:color w:val="000000"/>
          <w:sz w:val="28"/>
          <w:szCs w:val="28"/>
          <w:lang w:bidi="ru-RU"/>
        </w:rPr>
        <w:t>3</w:t>
      </w:r>
      <w:r w:rsidR="00B654A5" w:rsidRPr="00B654A5">
        <w:rPr>
          <w:rFonts w:eastAsia="Times New Roman CYR"/>
          <w:color w:val="000000"/>
          <w:sz w:val="28"/>
          <w:szCs w:val="28"/>
          <w:lang w:bidi="ru-RU"/>
        </w:rPr>
        <w:t xml:space="preserve">.Решение вступает в силу в день, следующий за днём его официального опубликования в </w:t>
      </w:r>
      <w:r>
        <w:rPr>
          <w:rFonts w:eastAsia="Times New Roman CYR"/>
          <w:color w:val="000000"/>
          <w:sz w:val="28"/>
          <w:szCs w:val="28"/>
          <w:lang w:bidi="ru-RU"/>
        </w:rPr>
        <w:t>газете «Власть труда».</w:t>
      </w:r>
    </w:p>
    <w:p w:rsidR="00B671DC" w:rsidRDefault="00B671DC" w:rsidP="00B671DC">
      <w:pPr>
        <w:widowControl w:val="0"/>
        <w:suppressAutoHyphens/>
        <w:autoSpaceDE w:val="0"/>
        <w:ind w:firstLine="559"/>
        <w:jc w:val="both"/>
        <w:rPr>
          <w:rFonts w:eastAsia="Times New Roman CYR" w:cs="Times New Roman CYR"/>
          <w:sz w:val="28"/>
          <w:szCs w:val="28"/>
          <w:lang w:bidi="ru-RU"/>
        </w:rPr>
      </w:pPr>
    </w:p>
    <w:p w:rsidR="00B671DC" w:rsidRDefault="00B671DC" w:rsidP="00B671DC">
      <w:pPr>
        <w:widowControl w:val="0"/>
        <w:suppressAutoHyphens/>
        <w:autoSpaceDE w:val="0"/>
        <w:ind w:firstLine="559"/>
        <w:jc w:val="both"/>
        <w:rPr>
          <w:rFonts w:eastAsia="Times New Roman CYR" w:cs="Times New Roman CYR"/>
          <w:sz w:val="28"/>
          <w:szCs w:val="28"/>
          <w:lang w:bidi="ru-RU"/>
        </w:rPr>
      </w:pPr>
    </w:p>
    <w:p w:rsidR="00B654A5" w:rsidRPr="00333D91" w:rsidRDefault="00B654A5" w:rsidP="00B654A5">
      <w:pPr>
        <w:jc w:val="both"/>
        <w:rPr>
          <w:sz w:val="28"/>
          <w:szCs w:val="28"/>
          <w:u w:val="single"/>
        </w:rPr>
      </w:pPr>
      <w:r w:rsidRPr="00333D91">
        <w:rPr>
          <w:sz w:val="28"/>
          <w:szCs w:val="28"/>
        </w:rPr>
        <w:t xml:space="preserve">Председатель </w:t>
      </w: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</w:p>
    <w:p w:rsidR="00B654A5" w:rsidRDefault="00B654A5" w:rsidP="00B654A5">
      <w:pPr>
        <w:rPr>
          <w:sz w:val="28"/>
          <w:szCs w:val="28"/>
        </w:rPr>
      </w:pPr>
      <w:r w:rsidRPr="00333D91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                                                                            Н.Г. </w:t>
      </w:r>
      <w:proofErr w:type="spellStart"/>
      <w:r>
        <w:rPr>
          <w:sz w:val="28"/>
          <w:szCs w:val="28"/>
        </w:rPr>
        <w:t>Ябуров</w:t>
      </w:r>
      <w:proofErr w:type="spellEnd"/>
    </w:p>
    <w:p w:rsidR="00B671DC" w:rsidRPr="00333D91" w:rsidRDefault="00B671DC" w:rsidP="00B654A5">
      <w:pPr>
        <w:rPr>
          <w:sz w:val="28"/>
          <w:szCs w:val="28"/>
        </w:rPr>
      </w:pPr>
    </w:p>
    <w:p w:rsidR="00B654A5" w:rsidRPr="00B654A5" w:rsidRDefault="00B654A5" w:rsidP="00B654A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33D91">
        <w:rPr>
          <w:sz w:val="28"/>
          <w:szCs w:val="28"/>
        </w:rPr>
        <w:t xml:space="preserve"> сельсовета</w:t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Б.В. Воронцов</w:t>
      </w:r>
    </w:p>
    <w:p w:rsidR="00B654A5" w:rsidRPr="00333D91" w:rsidRDefault="00B654A5" w:rsidP="00B654A5">
      <w:pPr>
        <w:jc w:val="both"/>
        <w:rPr>
          <w:i/>
          <w:sz w:val="28"/>
          <w:szCs w:val="28"/>
        </w:rPr>
      </w:pPr>
      <w:r w:rsidRPr="00333D91">
        <w:rPr>
          <w:i/>
          <w:sz w:val="28"/>
          <w:szCs w:val="28"/>
        </w:rPr>
        <w:t xml:space="preserve">          </w:t>
      </w:r>
    </w:p>
    <w:p w:rsidR="00B654A5" w:rsidRDefault="00B654A5" w:rsidP="00B654A5">
      <w:pPr>
        <w:widowControl w:val="0"/>
        <w:suppressAutoHyphens/>
        <w:autoSpaceDE w:val="0"/>
        <w:jc w:val="both"/>
        <w:rPr>
          <w:rFonts w:eastAsia="Times New Roman CYR" w:cs="Times New Roman CYR"/>
          <w:sz w:val="28"/>
          <w:szCs w:val="28"/>
          <w:lang w:bidi="ru-RU"/>
        </w:rPr>
      </w:pPr>
    </w:p>
    <w:p w:rsidR="00B671DC" w:rsidRDefault="00B671DC" w:rsidP="00B654A5">
      <w:pPr>
        <w:widowControl w:val="0"/>
        <w:suppressAutoHyphens/>
        <w:autoSpaceDE w:val="0"/>
        <w:jc w:val="both"/>
        <w:rPr>
          <w:rFonts w:eastAsia="Times New Roman CYR" w:cs="Times New Roman CYR"/>
          <w:sz w:val="28"/>
          <w:szCs w:val="28"/>
          <w:lang w:bidi="ru-RU"/>
        </w:rPr>
      </w:pPr>
    </w:p>
    <w:p w:rsidR="00B671DC" w:rsidRDefault="00B671DC" w:rsidP="00B654A5">
      <w:pPr>
        <w:widowControl w:val="0"/>
        <w:suppressAutoHyphens/>
        <w:autoSpaceDE w:val="0"/>
        <w:jc w:val="both"/>
        <w:rPr>
          <w:rFonts w:eastAsia="Times New Roman CYR" w:cs="Times New Roman CYR"/>
          <w:sz w:val="28"/>
          <w:szCs w:val="28"/>
          <w:lang w:bidi="ru-RU"/>
        </w:rPr>
      </w:pPr>
    </w:p>
    <w:p w:rsidR="00B671DC" w:rsidRDefault="00B671DC" w:rsidP="00B654A5">
      <w:pPr>
        <w:widowControl w:val="0"/>
        <w:suppressAutoHyphens/>
        <w:autoSpaceDE w:val="0"/>
        <w:jc w:val="both"/>
        <w:rPr>
          <w:rFonts w:eastAsia="Times New Roman CYR" w:cs="Times New Roman CYR"/>
          <w:sz w:val="28"/>
          <w:szCs w:val="28"/>
          <w:lang w:bidi="ru-RU"/>
        </w:rPr>
      </w:pPr>
    </w:p>
    <w:p w:rsidR="00B671DC" w:rsidRDefault="00B671DC" w:rsidP="00B654A5">
      <w:pPr>
        <w:widowControl w:val="0"/>
        <w:suppressAutoHyphens/>
        <w:autoSpaceDE w:val="0"/>
        <w:jc w:val="both"/>
        <w:rPr>
          <w:rFonts w:eastAsia="Times New Roman CYR" w:cs="Times New Roman CYR"/>
          <w:sz w:val="28"/>
          <w:szCs w:val="28"/>
          <w:lang w:bidi="ru-RU"/>
        </w:rPr>
      </w:pPr>
    </w:p>
    <w:p w:rsidR="00B671DC" w:rsidRPr="00B654A5" w:rsidRDefault="00B671DC" w:rsidP="00B654A5">
      <w:pPr>
        <w:widowControl w:val="0"/>
        <w:suppressAutoHyphens/>
        <w:autoSpaceDE w:val="0"/>
        <w:jc w:val="both"/>
        <w:rPr>
          <w:rFonts w:eastAsia="Times New Roman CYR" w:cs="Times New Roman CYR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Приложение </w:t>
      </w:r>
    </w:p>
    <w:p w:rsidR="00B654A5" w:rsidRPr="00B654A5" w:rsidRDefault="00B671DC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>
        <w:rPr>
          <w:rFonts w:eastAsia="Times New Roman CYR"/>
          <w:color w:val="000000"/>
          <w:sz w:val="28"/>
          <w:szCs w:val="28"/>
          <w:lang w:bidi="ru-RU"/>
        </w:rPr>
        <w:t>к</w:t>
      </w:r>
      <w:r w:rsidR="00B654A5" w:rsidRPr="00B654A5">
        <w:rPr>
          <w:rFonts w:eastAsia="Times New Roman CYR"/>
          <w:color w:val="000000"/>
          <w:sz w:val="28"/>
          <w:szCs w:val="28"/>
          <w:lang w:bidi="ru-RU"/>
        </w:rPr>
        <w:t xml:space="preserve"> решению </w:t>
      </w:r>
      <w:r>
        <w:rPr>
          <w:rFonts w:eastAsia="Times New Roman CYR"/>
          <w:color w:val="000000"/>
          <w:sz w:val="28"/>
          <w:szCs w:val="28"/>
          <w:lang w:bidi="ru-RU"/>
        </w:rPr>
        <w:t xml:space="preserve"> Знаменского</w:t>
      </w:r>
      <w:r w:rsidR="00B654A5" w:rsidRPr="00B654A5">
        <w:rPr>
          <w:rFonts w:eastAsia="Times New Roman CYR"/>
          <w:color w:val="000000"/>
          <w:sz w:val="28"/>
          <w:szCs w:val="28"/>
          <w:lang w:bidi="ru-RU"/>
        </w:rPr>
        <w:t xml:space="preserve">  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сельского Совета депутатов от </w:t>
      </w:r>
      <w:r w:rsidR="00056DBF">
        <w:rPr>
          <w:rFonts w:eastAsia="Times New Roman CYR"/>
          <w:color w:val="000000"/>
          <w:sz w:val="28"/>
          <w:szCs w:val="28"/>
          <w:lang w:bidi="ru-RU"/>
        </w:rPr>
        <w:t xml:space="preserve"> 06.06.2023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№</w:t>
      </w:r>
      <w:r w:rsidR="00056DBF">
        <w:rPr>
          <w:rFonts w:eastAsia="Times New Roman CYR"/>
          <w:color w:val="000000"/>
          <w:sz w:val="28"/>
          <w:szCs w:val="28"/>
          <w:lang w:bidi="ru-RU"/>
        </w:rPr>
        <w:t xml:space="preserve"> 137-42</w:t>
      </w:r>
      <w:bookmarkStart w:id="0" w:name="_GoBack"/>
      <w:bookmarkEnd w:id="0"/>
      <w:r w:rsidR="00B671DC">
        <w:rPr>
          <w:rFonts w:eastAsia="Times New Roman CYR"/>
          <w:color w:val="000000"/>
          <w:sz w:val="28"/>
          <w:szCs w:val="28"/>
          <w:lang w:bidi="ru-RU"/>
        </w:rPr>
        <w:t>-рс</w:t>
      </w:r>
    </w:p>
    <w:p w:rsidR="00B654A5" w:rsidRPr="00B654A5" w:rsidRDefault="00B654A5" w:rsidP="00B654A5">
      <w:pPr>
        <w:widowControl w:val="0"/>
        <w:suppressAutoHyphens/>
        <w:autoSpaceDE w:val="0"/>
        <w:ind w:firstLine="720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>ПОЛОЖЕНИЕ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 xml:space="preserve">о порядке выявления, учета и оформления бесхозяйного недвижимого, движимого и выморочного имущества в муниципальную собственность </w:t>
      </w:r>
      <w:r w:rsidR="00B671DC">
        <w:rPr>
          <w:rFonts w:eastAsia="Times New Roman CYR"/>
          <w:b/>
          <w:bCs/>
          <w:color w:val="000000"/>
          <w:sz w:val="28"/>
          <w:szCs w:val="28"/>
          <w:lang w:bidi="ru-RU"/>
        </w:rPr>
        <w:t xml:space="preserve">Знаменского сельсовета 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b/>
          <w:bCs/>
          <w:color w:val="000000"/>
          <w:sz w:val="16"/>
          <w:szCs w:val="16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>1. Общие положения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1.1.Настоящее Положение о порядке оформления бесхозяйного недвижимого имущества в муниципальную собственность 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(далее - Положение) разработано в соответствии с Гражданским кодексом Российской Федерации, Федеральным законом от 06.10.2003 № 131-ФЗ "Об общих принципах организации местного самоуправления в Российской Федерации", Федеральным законом от 13.07.2015 № 218-ФЗ "О государственной регистрации недвижимости", приказом Министерства экономического развития РФ от 10.12.2015 № 931 "Об установлении Порядка принятия на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учет бесхозяйных недвижимых вещей", Уставом 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>Знаменского сельсовета Минусинского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района Красноярского края.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1.2. Положение определяет: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- Порядок выявления бесхозяйных объектов, оформления документов, постановки на учет и признания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права муниципальной собственности 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>Знаменского сельсовета Минусинского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района Красноярского края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на бесхозяйное имущество (далее именуются "бесхозяйные объекты недвижимого имущества" и "бесхозяйные движимые вещи"), расположенное на территории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 Минусинского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района Красноярского края..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Порядок принятия выморочного имущества в муниципальную собственность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 Минусинского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района Красноярского края.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16"/>
          <w:szCs w:val="16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>2. Порядок выявления бесхозяйных недвижимых объектов, оформления документов, постановки на учет и признания права муниципальной собственности </w:t>
      </w:r>
      <w:r w:rsidR="00B671DC">
        <w:rPr>
          <w:rFonts w:eastAsia="Times New Roman CYR"/>
          <w:b/>
          <w:bCs/>
          <w:color w:val="000000"/>
          <w:sz w:val="28"/>
          <w:szCs w:val="28"/>
          <w:lang w:bidi="ru-RU"/>
        </w:rPr>
        <w:t>Знаменского</w:t>
      </w: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 xml:space="preserve"> сельсовета на бесхозяйное недвижимое имущество, расположенное на территории</w:t>
      </w:r>
      <w:r w:rsidR="00B671DC">
        <w:rPr>
          <w:rFonts w:eastAsia="Times New Roman CYR"/>
          <w:b/>
          <w:bCs/>
          <w:color w:val="000000"/>
          <w:sz w:val="28"/>
          <w:szCs w:val="28"/>
          <w:lang w:bidi="ru-RU"/>
        </w:rPr>
        <w:t xml:space="preserve"> Знаменского</w:t>
      </w: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 xml:space="preserve"> сельсовета 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2.1. Порядок распространяется на имущество, которое не имеет собственника или собственник которого неизвестен, либо на имущество, от права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собственности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на которое собственник отказался.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2.2. Оформление документов для признания бесхозяйными объектов недвижимого имущества и движимых вещей, находящихся на территории 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proofErr w:type="gramStart"/>
      <w:r w:rsidR="00B671DC">
        <w:rPr>
          <w:rFonts w:eastAsia="Times New Roman CYR"/>
          <w:color w:val="000000"/>
          <w:sz w:val="28"/>
          <w:szCs w:val="28"/>
          <w:lang w:bidi="ru-RU"/>
        </w:rPr>
        <w:t xml:space="preserve">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,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постановку на учет бесхозяйных объектов недвижимого имущества и принятие в муниципальную собственность 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lastRenderedPageBreak/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бесхозяйных объектов недвижимого имущества и бесхозяйн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>ых движимых вещей осуществляет 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дминистрация 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в соответствии с настоящим Положением, в лице  адм</w:t>
      </w:r>
      <w:r w:rsidR="00B671DC">
        <w:rPr>
          <w:rFonts w:eastAsia="Times New Roman CYR"/>
          <w:color w:val="000000"/>
          <w:sz w:val="28"/>
          <w:szCs w:val="28"/>
          <w:lang w:bidi="ru-RU"/>
        </w:rPr>
        <w:t>инистрация Знаменского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сельсовета (далее - Администрация).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2.3. Принятие на учет бесхозяйных объектов недвижимого имущества осуществляет федеральный орган исполнительной власти, уполномоченный в области государственного кадастрового учета и государственной регистрации прав (его территориальное подразделение, далее - орган регистрации прав).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2.4. Бесхозяйные движимые вещи государственной регистрации не подлежат.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2.5. 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вовлечение неиспользуемого имущества в свободный гражданский оборот;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обеспечение нормальной и безопасной технической эксплуатации имущества;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- надлежащее содержание территории </w:t>
      </w:r>
      <w:r w:rsidR="00341C78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2.6. Бесхозяйные объекты недвижимого имущества выявляются в результате проведения инвентаризации, при проведении ремонтных работ на объектах инженерной инфраструктуры</w:t>
      </w:r>
      <w:r w:rsidR="00341C78">
        <w:rPr>
          <w:rFonts w:eastAsia="Times New Roman CYR"/>
          <w:color w:val="000000"/>
          <w:sz w:val="28"/>
          <w:szCs w:val="28"/>
          <w:lang w:bidi="ru-RU"/>
        </w:rPr>
        <w:t xml:space="preserve"> Знаменского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сельсо</w:t>
      </w:r>
      <w:r w:rsidR="00341C78">
        <w:rPr>
          <w:rFonts w:eastAsia="Times New Roman CYR"/>
          <w:color w:val="000000"/>
          <w:sz w:val="28"/>
          <w:szCs w:val="28"/>
          <w:lang w:bidi="ru-RU"/>
        </w:rPr>
        <w:t>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, в ходе проверки использования объектов на территории </w:t>
      </w:r>
      <w:r w:rsidR="00341C78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или иными способами.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2.7. Сведения об объекте недвижимого имущества,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юридических и физических лиц.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</w:t>
      </w:r>
      <w:r w:rsidR="00341C78">
        <w:rPr>
          <w:rFonts w:eastAsia="Times New Roman CYR"/>
          <w:color w:val="000000"/>
          <w:sz w:val="28"/>
          <w:szCs w:val="28"/>
          <w:lang w:bidi="ru-RU"/>
        </w:rPr>
        <w:t>8. На основании поступившего в 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дминистрацию </w:t>
      </w:r>
      <w:r w:rsidR="00341C78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(далее - Администрация) обращения по поводу выявленного объекта недвижимого имущества, имеющего признаки бесхозяйного, Администрация осуществляет: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проверку поступивших сведений о выявленном объекте недвижимого имущества, имеющем признаки бесхозяйного (с выездом на место);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сбор необходимой документации и подачу ее в орган регистрации прав, в целях постановки на учет выявленного объекта недвижимого имущества как бесхозяйного;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ведение Реестра, выявленного бесхозяйного недвижимого имущества;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- подготовку документов для принятия бесхозяйного объекта недвижимого имущества в собственность </w:t>
      </w:r>
      <w:r w:rsidR="00341C78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в соответствии с действующим законодательством.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2.9. В целях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проведения проверки возможного наличия собственника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выявленного объекта недвижимого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имущества, имеющего признаки бесхозяйного, Администрация  на первом этапе запрашивает: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сведения о наличии объекта недвижимого имущества в реестре муниципальной собственности муниципального образования;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сведения о зарегистрированных правах на объект недвижимого имущества в органе регистрации прав.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В случае необходимости Администрация  подготавливает и направляет запросы в органы ФНС России о наличии в ЕГРЮЛ юридического лица, а также запрос юридическому лицу, являющемуся возможным балансодержателем имущества.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2.10. В случае выявления информации о наличии собственника объекта недвижимого имущества Администрация  прекращает работу по сбору документов для его постановки на учет в качестве бесхозяйного и сообщает данную информацию лицу, предоставившему первичную информацию об этом объекте.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При этом Администрация  направляет собственнику объекта обращение с просьбой отказаться от прав на него в пользу муниципального образования либо принять меры к его надлежащему содержанию.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2.11. Если в результате проверки собственник объекта недвижимого имущества не будет установлен, Администрация: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2.11.1. Организует в установленном порядке работу по проведению технической инвентаризации объекта недвижимого имущества, имеющего признаки бесхозяйного, и изготовлению технического плана на объект.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2.11.2. Осуществляет сбор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1) 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учтен в реестрах федерального имущества, имущества субъекта Российской Федерации и муниципального имущества;</w:t>
      </w:r>
      <w:proofErr w:type="gramEnd"/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2) 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  <w:proofErr w:type="gramEnd"/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3) сведения из Единого государственного реестра недвижимости об объекте недвижимого имущества (здание, строение, сооружение);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4) заявление от собственника об отказе от права собственности на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объект недвижимого имущества и согласии на постановку на учет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у него следующие документы: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копии правоустанавливающих документов, подтверждающих наличие права собственности;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- полное наименование, индивидуальный номер налогоплательщика, дата и место государственной регистрации, номер документа, подтверждающего факт внесения записи о юридическом лице в Единый государственный реестр юридических лиц, адрес (место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лица, имеющего право действовать от имени юридического лица без доверенности).</w:t>
      </w:r>
      <w:proofErr w:type="gramEnd"/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В случае отказа собственника - физического лица -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копии правоустанавливающих документов, подтверждающих наличие права собственности;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копию документа, удостоверяющего личность гражданина;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5) документы, подтверждающие отсутствие проживающих в жилых помещениях (акты обследования);</w:t>
      </w:r>
      <w:proofErr w:type="gramEnd"/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6) выписка из ЕГРН на земельный участок, на котором расположен объект недвижимости (при наличии);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7) иные документы, подтверждающие, что объект недвижимого имущества является бесхозяйным.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2.12. Если в результате проверки будет установлено, что обнаруженное недвижимое имущество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отвечает требованиям бесхозяйного для принятия его на учет как бесхозяйного Администрация обращается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 заявлением в орган регистрации прав.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2.12.1. 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К заявлению прилагаются документы, предусмотренные Правилами предоставления документов, направляемых или предоставляемых в соответствии с частями 1, 3 - 13, 15 статьи 32 Федерального закона "О государственной регистрации недвижимости"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недвижимости (утв. постановлением Правительства РФ от 31 декабря 2015.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N 1532), а именно:</w:t>
      </w:r>
      <w:proofErr w:type="gramEnd"/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а) в случае если объект недвижимого имущества не имеет собственника или его собственник неизвестен: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документ, подтверждающий, что объект недвижимого имущества не имеет собственника (или его собственник неизвестен), в том числе: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документ, подтверждающий, что данный объект недвижимого имущества не учтен в реестрах федерального имущества, государственного имущества субъекта Российской Федерации и муниципального имущества, выданный органами учета государственного и муниципального имущества;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- документ, подтверждающий, что право собственности на данный объект недвижимого имущества не было зарегистрировано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Российской Федерации;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б) в случае, если собственник (собственники) отказался от права собственности: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заявление собственника (собственников) или уполномоченного им (ими) на то лица (при наличии у него нотариально удостоверенной доверенности) об отказе от права собственности на объект недвижимого имущества;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копии правоустанавливающих документов, подтверждающих наличие права собственности у лица (лиц), отказавшегося (отказавшихся) от права собственности на объект недвижимости.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2.13. В случае если сведения об объекте недвижимого имущества отсутствуют в Едином государственном реестре недвижимости, принятие на учет такого объекта недвижимого имущества в качестве бесхозяйного осуществляется одновременно с его постановкой на государственный кадастровый учет в порядке, установленном законом.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2.14. Бесхозяйный объект недвижимого имущества учитывается в Реестре выявленного бесхозяйного недвижимого имущества (далее - Реестр) (с целью осуществления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контроля за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сохранностью этого имущества) с даты постановки объекта недвижимого имущества в качестве бесхозяйного в органе, осуществляющем государственную регистрацию прав, до момента возникновения права муниципальной собственности на такой объект. 2.14.1. Основанием для включения такого объекта в Реестр является соответствующее постановление Администрации</w:t>
      </w:r>
      <w:r w:rsidR="00972F65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2.15. Администрация </w:t>
      </w:r>
      <w:r w:rsidR="00972F65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вправе осуществлять ремонт и содержание бесхозяйного имущества за счет средств местного бюджета</w:t>
      </w:r>
      <w:r w:rsidR="00972F65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2.16. Если в срок до принятия бесхозяйного объекта недвижимого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имущества в муниципальную собственность объявится его собственник, доказывание права собственности на него лежит на этом собственнике.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2.17.1. В случае если собственник докажет право собственности на объект недвижимого имущества, Администрация </w:t>
      </w:r>
      <w:r w:rsidR="00F25A39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: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- направляет заказное письмо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с предложением о необходимости принятия мер по содержанию данного объекта в надлежащем состоянии в соответствии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 действующими нормами (при непринятии мер в срок до 6 месяцев с даты отправки уведомления по почте вопросы его дальнейшего использования решаются в судебном порядке);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готовит соответствующее постановление об исключении этого объекта из Реестра.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2.17.2. В случае если собственник докажет право собственности на объект недвижимого имущества, Администрация </w:t>
      </w:r>
      <w:r w:rsidR="00F25A39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имеет право на возмещение затрат, понесенных на ремонт и содержание данного объекта, в судебном порядке в соответствии с действующим законодательством.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2.17.3. В случае если бесхозяйный объект недвижимого имущества по решению суда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будет признан муниципальной собственностью </w:t>
      </w:r>
      <w:r w:rsidR="00F25A39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собственник данного имущества может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доказывать свое право собственности на него в судебном порядке в соответствии с действующим законодательством.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2.18. По истечении года со дня постановки бесхозяйного объекта недвижимого </w:t>
      </w:r>
      <w:r w:rsidR="00F25A39">
        <w:rPr>
          <w:rFonts w:eastAsia="Times New Roman CYR"/>
          <w:color w:val="000000"/>
          <w:sz w:val="28"/>
          <w:szCs w:val="28"/>
          <w:lang w:bidi="ru-RU"/>
        </w:rPr>
        <w:t xml:space="preserve">имущества на учет Администрация 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обращается в суд с заявлением о признании права собственности </w:t>
      </w:r>
      <w:r w:rsidR="00F25A39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на этот объект и находящиеся в его составе бесхозяйные движимые вещи (при наличии) в порядке, предусмотренном законодательством Российской Федерации.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2.19. Право муниципальной собственности на бесхозяйный объект недвижимого имущества, установленное решением суда, подлежит государственной регистрации в органе регистрации прав.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2.20. После регистрации права и принятия бесхозяйного недвижимого имущества в муниципальную собственность </w:t>
      </w:r>
      <w:r w:rsidR="00F25A39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вносит соответствующие сведения в реестр муниципальной собственности </w:t>
      </w:r>
      <w:r w:rsidR="00F25A39">
        <w:rPr>
          <w:rFonts w:eastAsia="Times New Roman CYR"/>
          <w:color w:val="000000"/>
          <w:sz w:val="28"/>
          <w:szCs w:val="28"/>
          <w:lang w:bidi="ru-RU"/>
        </w:rPr>
        <w:t>Знаменского сельсовета.</w:t>
      </w:r>
    </w:p>
    <w:p w:rsidR="00B654A5" w:rsidRPr="00B654A5" w:rsidRDefault="00B654A5" w:rsidP="00B654A5">
      <w:pPr>
        <w:widowControl w:val="0"/>
        <w:suppressAutoHyphens/>
        <w:autoSpaceDE w:val="0"/>
        <w:spacing w:before="108" w:after="108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>Раздел 3. Выявление бесхозяйных движимых вещей, ведение реестра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>бесхозяйных движимых вещей и их содержание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3.1. 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Сведения о движимой вещи, имеющей признаки бесхозяйной, брошенной или иным образом оставленной собственником,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 и их структурных подразделений, из заявлений юридических и физических лиц.</w:t>
      </w:r>
      <w:proofErr w:type="gramEnd"/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3.2. 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На основании поступившего обращения в связи с выявлением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 xml:space="preserve">движимой вещи, брошенной собственником или иным образом оставленной им с целью отказа от права собственности на нее, на земельном участке, водном объекте или ином объекте, находящемся в муниципальной собственности </w:t>
      </w:r>
      <w:r w:rsidR="00757BD0">
        <w:rPr>
          <w:rFonts w:eastAsia="Times New Roman CYR"/>
          <w:color w:val="000000"/>
          <w:sz w:val="28"/>
          <w:szCs w:val="28"/>
          <w:lang w:bidi="ru-RU"/>
        </w:rPr>
        <w:t xml:space="preserve">Знаменского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сельсовета Дзержинского района Красноярского края в границах </w:t>
      </w:r>
      <w:r w:rsidR="00757BD0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, уполномоченный орган в целях установления владельца такой вещи:</w:t>
      </w:r>
      <w:proofErr w:type="gramEnd"/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- размещает информацию об установлении владельца в </w:t>
      </w:r>
      <w:r w:rsidR="00757BD0">
        <w:rPr>
          <w:rFonts w:eastAsia="Times New Roman CYR"/>
          <w:color w:val="000000"/>
          <w:sz w:val="28"/>
          <w:szCs w:val="28"/>
          <w:lang w:bidi="ru-RU"/>
        </w:rPr>
        <w:t xml:space="preserve">газете «Власть труда» и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на сайте Администрации</w:t>
      </w:r>
      <w:r w:rsidR="00757BD0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3.3. Если в течение одного месяца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с даты размещения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информации об установлении владельца брошенной вещи владелец не будет установлен уполномоченный орган проводит инвентаризацию брошенной вещи (составляет соответствующий акт).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3.4. Для составления акта инвентаризации, определения характеристик и установления стоимости бесхозяйной движимой вещи на основании постановления Администрации </w:t>
      </w:r>
      <w:r w:rsidR="00757BD0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создается инвентаризационная комиссия с учетом требований приказа Минфина РФ от 13.06.1995 N 49 "Об утверждении Методических указаний по инвентаризации имущества и финансовых обязательств".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3.5. После проведенной инвентаризации, на основании акта инвентаризации и постановления Администрации </w:t>
      </w:r>
      <w:r w:rsidR="00757BD0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осуществляется внесение бесхозяйной движимой вещи в реестр выявленного бесхозяйного движимого имущества. Реестр бесхозяйного движимого имущества формируется на основании постановления администрации</w:t>
      </w:r>
      <w:r w:rsidR="00757BD0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. Ответственным за ведение данного реестра является уполномоченный орган.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3.6. Брошенные вещи с момента начала их использования поступают в муниципальную собственность</w:t>
      </w:r>
      <w:r w:rsidR="007A34CF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, кроме установленных действующим законодательством случаев, когда данные вещи могут поступать в собственность, если они признаны судом бесхозяйными. В данном случае в течение одного месяца (с момента включения движимой вещи в реестр бесхозяйного движимого имущества) уполномоченный орган обращается в суд с заявлением о признании такой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вещи бесхозяйной. После признания судом движимой вещи бесхозяйной она поступает в муниципальную собственность </w:t>
      </w:r>
      <w:r w:rsidR="007A34CF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3.7. При поступлении в собственность движимых вещей, указанных в п. 3.6 настоящего Положения, уполномоченный орган в установленном законодательством порядке вносит данное имущество в реестр муниципальной собственности</w:t>
      </w:r>
      <w:r w:rsidR="007A34CF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</w:t>
      </w:r>
      <w:proofErr w:type="gramStart"/>
      <w:r w:rsidR="007A34CF">
        <w:rPr>
          <w:rFonts w:eastAsia="Times New Roman CYR"/>
          <w:color w:val="000000"/>
          <w:sz w:val="28"/>
          <w:szCs w:val="28"/>
          <w:lang w:bidi="ru-RU"/>
        </w:rPr>
        <w:t xml:space="preserve">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.</w:t>
      </w:r>
      <w:proofErr w:type="gramEnd"/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3.8. Если движимая вещь, указанная в п. 3.6 настоящего Положения, не подлежит включению в реестр муниципальной собственности</w:t>
      </w:r>
      <w:r w:rsidR="007A34CF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</w:t>
      </w:r>
      <w:proofErr w:type="gramStart"/>
      <w:r w:rsidR="007A34CF">
        <w:rPr>
          <w:rFonts w:eastAsia="Times New Roman CYR"/>
          <w:color w:val="000000"/>
          <w:sz w:val="28"/>
          <w:szCs w:val="28"/>
          <w:lang w:bidi="ru-RU"/>
        </w:rPr>
        <w:t xml:space="preserve">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,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администрация сельсовета разрабатывает проект постановления администрации </w:t>
      </w:r>
      <w:r w:rsidR="007A34CF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о дальнейшем использовании данной вещи в соответствии с действующим законодательством.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 xml:space="preserve">3.9. После внесения движимой вещи, указанной в п. 3.6 настоящего Положения, в реестр муниципальной собственности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или принятия постановления, предусмотренного пунктом 3.8 настоящего Положения, данная вещь исключается из реестра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выявленного бесхозяйного движимого имущества.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3.10. Исключение из реестра бесхозяйного движимого имущества осуществляется уполномоченным органом путем вынесения соответствующего постановления администрации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3.11. В целях предотвращения угрозы разрушения движимого имущества, включенного в реестр выявленного бесхозяйного движимого имущества, его утраты, возникновения чрезвычайных ситуаций администрация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>Знаменского сельсовета</w:t>
      </w:r>
      <w:proofErr w:type="gramStart"/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,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вправе осуществлять ремонт и содержание бесхозяйного движимого имущества за счет средств бюджета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>Знаменского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сельсовета Дзержинского района Красноярского края.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3.12. 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В целях предотвращения угрозы разрушения бесхозяйного объекта движимого имущества, его утраты, возникновения чрезвычайных ситуаций (в части содержания в надлежащем состоянии объектов жизнеобеспечения и объектов благоустройства) такой объект на период оформления его в муниципальную собственность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может передаваться на ответственное хранение и за балансовый учет муниципальным учреждениям и предприятиям, осуществляющим виды деятельности, соответствующие целям использования бесхозяйного имущества, с их согласия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>, а также передается организациям соответствующего профиля, которые обязаны обслуживать данные бесхозяйные объекты в соответствии с требованиями действующего законодательства. Бесхозяйные объекты движимого имущества передаются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организациям на основании акта приема-передачи, который подписывается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сторонами в двух экземплярах, один из которого хранится в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 администрации Знаменского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сельсовета.</w:t>
      </w:r>
    </w:p>
    <w:p w:rsidR="00B654A5" w:rsidRPr="00B654A5" w:rsidRDefault="00B654A5" w:rsidP="00B654A5">
      <w:pPr>
        <w:widowControl w:val="0"/>
        <w:suppressAutoHyphens/>
        <w:autoSpaceDE w:val="0"/>
        <w:ind w:firstLine="559"/>
        <w:jc w:val="both"/>
        <w:rPr>
          <w:rFonts w:eastAsia="Times New Roman CYR"/>
          <w:color w:val="000000"/>
          <w:sz w:val="16"/>
          <w:szCs w:val="16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 xml:space="preserve">4. Порядок принятия выморочного имущества в муниципальную собственность </w:t>
      </w:r>
      <w:r w:rsidR="00B24713">
        <w:rPr>
          <w:rFonts w:eastAsia="Times New Roman CYR"/>
          <w:b/>
          <w:bCs/>
          <w:color w:val="000000"/>
          <w:sz w:val="28"/>
          <w:szCs w:val="28"/>
          <w:lang w:bidi="ru-RU"/>
        </w:rPr>
        <w:t>Знаменского сельсовета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4.1. 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Под выморочным имуществом, переходящим по праву наследования к муниципальному образованию по закону относится имущество, принадлежащее гражданам на праве собственности и освобождающиеся после их смерти в случае, если отсутствуют наследники, 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отказались от наследства и при этом никто из них не указал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>, что отказывается в пользу другого наследника, а также, если имущество передано по завещанию муниципальному образованию.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4.2. В соответствии с действующим законодательством выморочное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 xml:space="preserve">имущество в виде расположенных на территории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жилых помещений; земельных участков, а также расположенных на них зданий, сооружений, иных объектов недвижимости; доли в праве общей долевой собственности на указанные выше объекты недвижимого имущества, переходит в порядке наследования по закону в муниципальную собственность.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4.3. Документом, подтверждающим право муниципальной собственности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на наследство, является свидетельство о праве на наследство, выдаваемое нотариальным органом. Для приобретения выморочного имущества принятие наследства не требуется.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4.4. Администрация обеспечивает государственную регистрацию права муниципальной собственности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на выморочное имущество в органах регистрации прав.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4.5.Выморочное имущество в виде расположенных на территории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жилых помещений (в том числе жилых домов и их частей), право собственности, на которое зарегистрировано в установленном порядке, включается в жилищный фонд социального использования.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4.6. Для получения свидетельства о праве на наследство на выморочное имущество должностное лицо собирает следующие документы, направляя запросы в соответствующие государственные органы: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свидетельство (справку) о смерти, выданное учреждениями записи актов гражданского состояния;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выписку из лицевого счета жилого помещения;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справка о регистрации по месту жительства на момент смерти;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- выданные соответствующими государственными органами (организациями), осуществлявшими регистрацию прав на недвижимость до введения в действие Федерального закона от 21 июля 1997 года N 122-ФЗ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ими не были зарегистрированы;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выписку из Единого государственного реестра недвижимости об отсутствии сведений о правах на данный объект недвижимого имущества (здание, строение, сооружение, земельный участок);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технический паспорт или технический план (при наличии);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правоустанавливающие документы на объект недвижимого имущества (при наличии);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учредительные документы Администрации;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- иные документы по требованию нотариуса.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4.7.В случае отказа нотариуса в выдаче свидетельства о праве на наследство на выморочное имущество Администрация  обращается с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иском в суд о признании права муниципальной собственности муниципального образования на выморочное имущество.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4.8.При получении свидетельства о праве на наследство на выморочное имущество либо вступившего в силу решения суда о признании права муниципальной собственности муниципального образования на выморочное имущество  Администрация  обращается в орган регистрации прав для регистрации права муниципальной собственности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 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на выморочное имущество.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4.9.После государственной регистрации прав на недвижимое имущество должностное лицо готовит проект Постановления о прием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 xml:space="preserve">е в муниципальную собственность Знаменского сельсовета 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и включении в состав имущества муниципальной казны выморочного имущества, в жилищный фонд социального использования.</w:t>
      </w: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4.10. Сведения по жилым помещениям, земельным участкам, а также по расположенным на них зданиям, сооружениям, иным объектам недвижимости; долям в праве общей долевой собственности, являющиеся выморочным имуществом, право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собственности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на которые зарегистрировано за муниципальным образованием, вносятся в </w:t>
      </w:r>
      <w:r w:rsidR="00B24713">
        <w:rPr>
          <w:rFonts w:eastAsia="Times New Roman CYR"/>
          <w:color w:val="000000"/>
          <w:sz w:val="28"/>
          <w:szCs w:val="28"/>
          <w:lang w:bidi="ru-RU"/>
        </w:rPr>
        <w:t>реестр муниципального имущества Знаменского сельсовета</w:t>
      </w:r>
      <w:r w:rsidRPr="00B654A5">
        <w:rPr>
          <w:rFonts w:eastAsia="Times New Roman CYR"/>
          <w:color w:val="000000"/>
          <w:sz w:val="28"/>
          <w:szCs w:val="28"/>
          <w:lang w:bidi="ru-RU"/>
        </w:rPr>
        <w:t>, а документация, связанная с объектом недвижимости, поступает на хранение в Администрации.</w:t>
      </w: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Вопросы принятия в муниципальную собственность бесхозяйного недвижимого и выморочного имущества, не урегулированные настоящим Положением, регулируется действующим законодательством Российской Федерации.</w:t>
      </w: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ind w:firstLine="709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Приложение № 1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к Положению о порядке выявления,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учета и оформления бесхозяйного недвижимого, движимого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и выморочного имущества в муниципальную собственность</w:t>
      </w:r>
    </w:p>
    <w:p w:rsidR="00B654A5" w:rsidRPr="00B654A5" w:rsidRDefault="00B24713" w:rsidP="00B654A5">
      <w:pPr>
        <w:widowControl w:val="0"/>
        <w:suppressAutoHyphens/>
        <w:autoSpaceDE w:val="0"/>
        <w:ind w:firstLine="720"/>
        <w:jc w:val="right"/>
        <w:rPr>
          <w:rFonts w:eastAsia="Times New Roman CYR"/>
          <w:color w:val="000000"/>
          <w:sz w:val="28"/>
          <w:szCs w:val="28"/>
          <w:lang w:bidi="ru-RU"/>
        </w:rPr>
      </w:pPr>
      <w:r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</w:p>
    <w:p w:rsidR="00B654A5" w:rsidRPr="00B654A5" w:rsidRDefault="00B654A5" w:rsidP="00B654A5">
      <w:pPr>
        <w:widowControl w:val="0"/>
        <w:suppressAutoHyphens/>
        <w:autoSpaceDE w:val="0"/>
        <w:spacing w:before="108" w:after="108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>РЕЕСТР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бесхозяйных объектов недвижимости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на территории </w:t>
      </w:r>
      <w:r w:rsidR="00A06729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</w:p>
    <w:p w:rsidR="00B654A5" w:rsidRPr="00B654A5" w:rsidRDefault="00B654A5" w:rsidP="00B654A5">
      <w:pPr>
        <w:widowControl w:val="0"/>
        <w:suppressAutoHyphens/>
        <w:autoSpaceDE w:val="0"/>
        <w:ind w:firstLine="720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tbl>
      <w:tblPr>
        <w:tblW w:w="10780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540"/>
        <w:gridCol w:w="1620"/>
        <w:gridCol w:w="1800"/>
        <w:gridCol w:w="1620"/>
        <w:gridCol w:w="1980"/>
        <w:gridCol w:w="1925"/>
        <w:gridCol w:w="1295"/>
      </w:tblGrid>
      <w:tr w:rsidR="00B654A5" w:rsidRPr="00B654A5" w:rsidTr="00EB479D"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№</w:t>
            </w:r>
          </w:p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proofErr w:type="gramStart"/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п</w:t>
            </w:r>
            <w:proofErr w:type="gramEnd"/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/п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Наименование объекта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Местонахождение объекта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Краткая характеристика объекта</w:t>
            </w:r>
          </w:p>
        </w:tc>
        <w:tc>
          <w:tcPr>
            <w:tcW w:w="1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 xml:space="preserve">№, дата Постановления администрации о признании объекта </w:t>
            </w:r>
            <w:proofErr w:type="gramStart"/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бесхозяйным</w:t>
            </w:r>
            <w:proofErr w:type="gramEnd"/>
          </w:p>
        </w:tc>
        <w:tc>
          <w:tcPr>
            <w:tcW w:w="19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Дата постановки на учет в регистрирующем органе</w:t>
            </w:r>
          </w:p>
        </w:tc>
        <w:tc>
          <w:tcPr>
            <w:tcW w:w="12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Примечание</w:t>
            </w:r>
          </w:p>
        </w:tc>
      </w:tr>
      <w:tr w:rsidR="00B654A5" w:rsidRPr="00B654A5" w:rsidTr="00EB479D">
        <w:tc>
          <w:tcPr>
            <w:tcW w:w="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both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both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both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both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9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both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9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both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2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both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</w:p>
        </w:tc>
      </w:tr>
    </w:tbl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A06729" w:rsidRDefault="00A06729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A06729" w:rsidRPr="00B654A5" w:rsidRDefault="00A06729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Приложение №  2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к Положению о порядке выявления, учета и оформления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бесхозяйного недвижимого, движимого и выморочного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имущества в муниципальную собственность</w:t>
      </w:r>
    </w:p>
    <w:p w:rsidR="00B654A5" w:rsidRPr="00B654A5" w:rsidRDefault="00A06729" w:rsidP="00B654A5">
      <w:pPr>
        <w:widowControl w:val="0"/>
        <w:suppressAutoHyphens/>
        <w:autoSpaceDE w:val="0"/>
        <w:ind w:firstLine="720"/>
        <w:jc w:val="right"/>
        <w:rPr>
          <w:rFonts w:eastAsia="Times New Roman CYR"/>
          <w:color w:val="000000"/>
          <w:sz w:val="28"/>
          <w:szCs w:val="28"/>
          <w:lang w:bidi="ru-RU"/>
        </w:rPr>
      </w:pPr>
      <w:r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</w:p>
    <w:p w:rsidR="00B654A5" w:rsidRPr="00B654A5" w:rsidRDefault="00B654A5" w:rsidP="00B654A5">
      <w:pPr>
        <w:widowControl w:val="0"/>
        <w:suppressAutoHyphens/>
        <w:autoSpaceDE w:val="0"/>
        <w:spacing w:before="108" w:after="108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>РЕЕСТР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бесхозяйных объектов движимого имущества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на территории </w:t>
      </w:r>
      <w:r w:rsidR="00A06729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</w:p>
    <w:p w:rsidR="00B654A5" w:rsidRPr="00B654A5" w:rsidRDefault="00B654A5" w:rsidP="00B654A5">
      <w:pPr>
        <w:widowControl w:val="0"/>
        <w:suppressAutoHyphens/>
        <w:autoSpaceDE w:val="0"/>
        <w:ind w:firstLine="720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tbl>
      <w:tblPr>
        <w:tblW w:w="10408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540"/>
        <w:gridCol w:w="1788"/>
        <w:gridCol w:w="1843"/>
        <w:gridCol w:w="1984"/>
        <w:gridCol w:w="2410"/>
        <w:gridCol w:w="1843"/>
      </w:tblGrid>
      <w:tr w:rsidR="00B654A5" w:rsidRPr="00B654A5" w:rsidTr="00EB479D">
        <w:trPr>
          <w:jc w:val="center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right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№</w:t>
            </w:r>
          </w:p>
          <w:p w:rsidR="00B654A5" w:rsidRPr="00B654A5" w:rsidRDefault="00B654A5" w:rsidP="00B654A5">
            <w:pPr>
              <w:widowControl w:val="0"/>
              <w:suppressAutoHyphens/>
              <w:autoSpaceDE w:val="0"/>
              <w:jc w:val="right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proofErr w:type="gramStart"/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п</w:t>
            </w:r>
            <w:proofErr w:type="gramEnd"/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/п</w:t>
            </w:r>
          </w:p>
        </w:tc>
        <w:tc>
          <w:tcPr>
            <w:tcW w:w="17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Наименование объекта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Местонахождение объекта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Краткая характеристика объекта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color w:val="000000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 xml:space="preserve">№, дата Постановления администрации о признании объекта </w:t>
            </w:r>
            <w:proofErr w:type="gramStart"/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бесхозяйным</w:t>
            </w:r>
            <w:proofErr w:type="gramEnd"/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654A5" w:rsidRPr="00B654A5" w:rsidRDefault="00B654A5" w:rsidP="00B654A5">
            <w:pPr>
              <w:widowControl w:val="0"/>
              <w:suppressAutoHyphens/>
              <w:autoSpaceDE w:val="0"/>
              <w:jc w:val="center"/>
              <w:rPr>
                <w:rFonts w:eastAsia="Times New Roman CYR"/>
                <w:sz w:val="28"/>
                <w:szCs w:val="28"/>
                <w:lang w:bidi="ru-RU"/>
              </w:rPr>
            </w:pPr>
            <w:r w:rsidRPr="00B654A5">
              <w:rPr>
                <w:rFonts w:eastAsia="Times New Roman CYR"/>
                <w:color w:val="000000"/>
                <w:sz w:val="28"/>
                <w:szCs w:val="28"/>
                <w:lang w:bidi="ru-RU"/>
              </w:rPr>
              <w:t>Примечание</w:t>
            </w:r>
          </w:p>
        </w:tc>
      </w:tr>
    </w:tbl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Default="00B654A5" w:rsidP="00B654A5">
      <w:pPr>
        <w:widowControl w:val="0"/>
        <w:suppressAutoHyphens/>
        <w:autoSpaceDE w:val="0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F744C2" w:rsidRPr="00B654A5" w:rsidRDefault="00F744C2" w:rsidP="00B654A5">
      <w:pPr>
        <w:widowControl w:val="0"/>
        <w:suppressAutoHyphens/>
        <w:autoSpaceDE w:val="0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Приложение № 3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к Положению о порядке выявления, учета и оформления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бесхозяйного недвижимого, движимого и выморочного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имущества в муниципальную собственность</w:t>
      </w:r>
    </w:p>
    <w:p w:rsidR="00B654A5" w:rsidRPr="00B654A5" w:rsidRDefault="00A06729" w:rsidP="00B654A5">
      <w:pPr>
        <w:widowControl w:val="0"/>
        <w:suppressAutoHyphens/>
        <w:autoSpaceDE w:val="0"/>
        <w:ind w:firstLine="720"/>
        <w:jc w:val="right"/>
        <w:rPr>
          <w:rFonts w:eastAsia="Times New Roman CYR"/>
          <w:color w:val="000000"/>
          <w:sz w:val="28"/>
          <w:szCs w:val="28"/>
          <w:lang w:bidi="ru-RU"/>
        </w:rPr>
      </w:pPr>
      <w:r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</w:p>
    <w:p w:rsidR="00B654A5" w:rsidRPr="00B654A5" w:rsidRDefault="00B654A5" w:rsidP="00B654A5">
      <w:pPr>
        <w:widowControl w:val="0"/>
        <w:suppressAutoHyphens/>
        <w:autoSpaceDE w:val="0"/>
        <w:ind w:firstLine="720"/>
        <w:jc w:val="right"/>
        <w:rPr>
          <w:rFonts w:eastAsia="Times New Roman CYR"/>
          <w:color w:val="000000"/>
          <w:sz w:val="16"/>
          <w:szCs w:val="16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УТВЕРЖДАЮ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Глава сельсовета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  (подпись)</w:t>
      </w:r>
    </w:p>
    <w:p w:rsidR="00B654A5" w:rsidRPr="00B654A5" w:rsidRDefault="00B654A5" w:rsidP="00B654A5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     (дата)</w:t>
      </w:r>
    </w:p>
    <w:p w:rsidR="00B654A5" w:rsidRPr="00B654A5" w:rsidRDefault="00B654A5" w:rsidP="00B654A5">
      <w:pPr>
        <w:widowControl w:val="0"/>
        <w:suppressAutoHyphens/>
        <w:autoSpaceDE w:val="0"/>
        <w:spacing w:before="108" w:after="108"/>
        <w:jc w:val="center"/>
        <w:rPr>
          <w:rFonts w:eastAsia="Times New Roman CYR"/>
          <w:b/>
          <w:bCs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b/>
          <w:bCs/>
          <w:color w:val="000000"/>
          <w:sz w:val="28"/>
          <w:szCs w:val="28"/>
          <w:lang w:bidi="ru-RU"/>
        </w:rPr>
        <w:t>АКТ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N________ от ______________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выявления бесхозяйного недвижимого имущества</w:t>
      </w:r>
    </w:p>
    <w:p w:rsidR="00B654A5" w:rsidRPr="00B654A5" w:rsidRDefault="00B654A5" w:rsidP="00B654A5">
      <w:pPr>
        <w:widowControl w:val="0"/>
        <w:suppressAutoHyphens/>
        <w:autoSpaceDE w:val="0"/>
        <w:jc w:val="center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на территории </w:t>
      </w:r>
      <w:r w:rsidR="00A06729">
        <w:rPr>
          <w:rFonts w:eastAsia="Times New Roman CYR"/>
          <w:color w:val="000000"/>
          <w:sz w:val="28"/>
          <w:szCs w:val="28"/>
          <w:lang w:bidi="ru-RU"/>
        </w:rPr>
        <w:t xml:space="preserve">Знаменского сельсовета </w:t>
      </w:r>
    </w:p>
    <w:p w:rsidR="00B654A5" w:rsidRPr="00B654A5" w:rsidRDefault="00B654A5" w:rsidP="00B654A5">
      <w:pPr>
        <w:widowControl w:val="0"/>
        <w:suppressAutoHyphens/>
        <w:autoSpaceDE w:val="0"/>
        <w:ind w:firstLine="720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Комиссия, назначенная Постановлением администрации от ____, N __ в составе: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_______________________________________(ФИО, занимаемая должность);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_______________________________________(ФИО, занимаемая должность);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_______________________________________(ФИО, занимаемая должность);</w:t>
      </w:r>
    </w:p>
    <w:p w:rsidR="00B654A5" w:rsidRPr="00B654A5" w:rsidRDefault="00B654A5" w:rsidP="00B654A5">
      <w:pPr>
        <w:widowControl w:val="0"/>
        <w:suppressAutoHyphens/>
        <w:autoSpaceDE w:val="0"/>
        <w:ind w:firstLine="720"/>
        <w:jc w:val="both"/>
        <w:rPr>
          <w:rFonts w:eastAsia="Times New Roman CYR"/>
          <w:color w:val="000000"/>
          <w:sz w:val="28"/>
          <w:szCs w:val="28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провела осмотр недвижимого имущества, имеющего признаки бесхозяйного.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Наименование имущества ___________________________________________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Местоположение имущества ________________________________________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_________________________________________________________________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Краткая характеристика имущества 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Признаки, по которым имущество может быть отнесено к </w:t>
      </w:r>
      <w:proofErr w:type="gramStart"/>
      <w:r w:rsidRPr="00B654A5">
        <w:rPr>
          <w:rFonts w:eastAsia="Times New Roman CYR"/>
          <w:color w:val="000000"/>
          <w:sz w:val="28"/>
          <w:szCs w:val="28"/>
          <w:lang w:bidi="ru-RU"/>
        </w:rPr>
        <w:t>бесхозяйному</w:t>
      </w:r>
      <w:proofErr w:type="gramEnd"/>
      <w:r w:rsidRPr="00B654A5">
        <w:rPr>
          <w:rFonts w:eastAsia="Times New Roman CYR"/>
          <w:color w:val="000000"/>
          <w:sz w:val="28"/>
          <w:szCs w:val="28"/>
          <w:lang w:bidi="ru-RU"/>
        </w:rPr>
        <w:t xml:space="preserve"> __________________________________________________________________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lastRenderedPageBreak/>
        <w:t>Бывший владелец имущества_________________________________________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С какого времени имущество бесхозяйное______________________________</w:t>
      </w:r>
    </w:p>
    <w:p w:rsidR="00B654A5" w:rsidRPr="00B654A5" w:rsidRDefault="00B654A5" w:rsidP="00B654A5">
      <w:pPr>
        <w:widowControl w:val="0"/>
        <w:suppressAutoHyphens/>
        <w:autoSpaceDE w:val="0"/>
        <w:ind w:firstLine="720"/>
        <w:jc w:val="both"/>
        <w:rPr>
          <w:rFonts w:eastAsia="Times New Roman CYR"/>
          <w:color w:val="000000"/>
          <w:sz w:val="16"/>
          <w:szCs w:val="16"/>
          <w:lang w:bidi="ru-RU"/>
        </w:rPr>
      </w:pP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Подписи членов комиссии: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________________(расшифровка подписи)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color w:val="000000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________________(расшифровка подписи)</w:t>
      </w:r>
    </w:p>
    <w:p w:rsidR="00B654A5" w:rsidRPr="00B654A5" w:rsidRDefault="00B654A5" w:rsidP="00B654A5">
      <w:pPr>
        <w:widowControl w:val="0"/>
        <w:suppressAutoHyphens/>
        <w:autoSpaceDE w:val="0"/>
        <w:rPr>
          <w:rFonts w:eastAsia="Times New Roman CYR"/>
          <w:sz w:val="28"/>
          <w:szCs w:val="28"/>
          <w:lang w:bidi="ru-RU"/>
        </w:rPr>
      </w:pPr>
      <w:r w:rsidRPr="00B654A5">
        <w:rPr>
          <w:rFonts w:eastAsia="Times New Roman CYR"/>
          <w:color w:val="000000"/>
          <w:sz w:val="28"/>
          <w:szCs w:val="28"/>
          <w:lang w:bidi="ru-RU"/>
        </w:rPr>
        <w:t>________________(расшифровка подписи)</w:t>
      </w:r>
    </w:p>
    <w:p w:rsidR="00D87161" w:rsidRPr="005E5A9C" w:rsidRDefault="00D87161" w:rsidP="00D87161">
      <w:pPr>
        <w:rPr>
          <w:i/>
        </w:rPr>
      </w:pPr>
    </w:p>
    <w:p w:rsidR="00D87161" w:rsidRDefault="00D87161" w:rsidP="00D87161">
      <w:pPr>
        <w:autoSpaceDE w:val="0"/>
        <w:autoSpaceDN w:val="0"/>
        <w:adjustRightInd w:val="0"/>
        <w:ind w:firstLine="540"/>
        <w:jc w:val="both"/>
        <w:rPr>
          <w:i/>
        </w:rPr>
      </w:pP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>
        <w:t xml:space="preserve">    </w:t>
      </w: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14A13" w:rsidRDefault="00214A13"/>
    <w:sectPr w:rsidR="00214A13" w:rsidSect="00B654A5">
      <w:headerReference w:type="default" r:id="rId9"/>
      <w:pgSz w:w="11906" w:h="16838"/>
      <w:pgMar w:top="1418" w:right="1276" w:bottom="851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852" w:rsidRDefault="00653852" w:rsidP="00D87161">
      <w:r>
        <w:separator/>
      </w:r>
    </w:p>
  </w:endnote>
  <w:endnote w:type="continuationSeparator" w:id="0">
    <w:p w:rsidR="00653852" w:rsidRDefault="00653852" w:rsidP="00D8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852" w:rsidRDefault="00653852" w:rsidP="00D87161">
      <w:r>
        <w:separator/>
      </w:r>
    </w:p>
  </w:footnote>
  <w:footnote w:type="continuationSeparator" w:id="0">
    <w:p w:rsidR="00653852" w:rsidRDefault="00653852" w:rsidP="00D87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631" w:rsidRDefault="005F763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56DBF">
      <w:rPr>
        <w:noProof/>
      </w:rPr>
      <w:t>15</w:t>
    </w:r>
    <w:r>
      <w:fldChar w:fldCharType="end"/>
    </w:r>
  </w:p>
  <w:p w:rsidR="005F7631" w:rsidRDefault="005F76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DC6"/>
    <w:multiLevelType w:val="hybridMultilevel"/>
    <w:tmpl w:val="44DAF5C8"/>
    <w:lvl w:ilvl="0" w:tplc="5C967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C944C8"/>
    <w:multiLevelType w:val="multilevel"/>
    <w:tmpl w:val="EC2E255E"/>
    <w:lvl w:ilvl="0">
      <w:start w:val="1"/>
      <w:numFmt w:val="decimal"/>
      <w:lvlText w:val="%1."/>
      <w:lvlJc w:val="left"/>
      <w:pPr>
        <w:ind w:left="1695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756188C"/>
    <w:multiLevelType w:val="hybridMultilevel"/>
    <w:tmpl w:val="CE7AB512"/>
    <w:lvl w:ilvl="0" w:tplc="042A0C8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B54388C"/>
    <w:multiLevelType w:val="hybridMultilevel"/>
    <w:tmpl w:val="C1D0E68C"/>
    <w:lvl w:ilvl="0" w:tplc="FA0AFFB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D774094"/>
    <w:multiLevelType w:val="hybridMultilevel"/>
    <w:tmpl w:val="96F0090C"/>
    <w:lvl w:ilvl="0" w:tplc="903E3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5B6846"/>
    <w:multiLevelType w:val="hybridMultilevel"/>
    <w:tmpl w:val="282A29F0"/>
    <w:lvl w:ilvl="0" w:tplc="698A30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773A76"/>
    <w:multiLevelType w:val="hybridMultilevel"/>
    <w:tmpl w:val="0A746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F770F"/>
    <w:multiLevelType w:val="hybridMultilevel"/>
    <w:tmpl w:val="FD00A1B8"/>
    <w:lvl w:ilvl="0" w:tplc="3A04F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B7734C7"/>
    <w:multiLevelType w:val="hybridMultilevel"/>
    <w:tmpl w:val="20EC48A2"/>
    <w:lvl w:ilvl="0" w:tplc="E2D482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E275A74"/>
    <w:multiLevelType w:val="hybridMultilevel"/>
    <w:tmpl w:val="EF94C456"/>
    <w:lvl w:ilvl="0" w:tplc="D04450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D743F89"/>
    <w:multiLevelType w:val="hybridMultilevel"/>
    <w:tmpl w:val="426A4C9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3"/>
  </w:num>
  <w:num w:numId="5">
    <w:abstractNumId w:val="13"/>
  </w:num>
  <w:num w:numId="6">
    <w:abstractNumId w:val="11"/>
  </w:num>
  <w:num w:numId="7">
    <w:abstractNumId w:val="16"/>
  </w:num>
  <w:num w:numId="8">
    <w:abstractNumId w:val="12"/>
  </w:num>
  <w:num w:numId="9">
    <w:abstractNumId w:val="2"/>
  </w:num>
  <w:num w:numId="10">
    <w:abstractNumId w:val="8"/>
  </w:num>
  <w:num w:numId="11">
    <w:abstractNumId w:val="14"/>
  </w:num>
  <w:num w:numId="12">
    <w:abstractNumId w:val="10"/>
  </w:num>
  <w:num w:numId="13">
    <w:abstractNumId w:val="1"/>
  </w:num>
  <w:num w:numId="14">
    <w:abstractNumId w:val="6"/>
  </w:num>
  <w:num w:numId="15">
    <w:abstractNumId w:val="15"/>
  </w:num>
  <w:num w:numId="16">
    <w:abstractNumId w:val="17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D9"/>
    <w:rsid w:val="00056DBF"/>
    <w:rsid w:val="000D11B6"/>
    <w:rsid w:val="000D170F"/>
    <w:rsid w:val="0013519A"/>
    <w:rsid w:val="001637E8"/>
    <w:rsid w:val="001711AC"/>
    <w:rsid w:val="001C437B"/>
    <w:rsid w:val="001C7362"/>
    <w:rsid w:val="00214A13"/>
    <w:rsid w:val="003077F5"/>
    <w:rsid w:val="00312D1C"/>
    <w:rsid w:val="00333D91"/>
    <w:rsid w:val="00341C78"/>
    <w:rsid w:val="00381457"/>
    <w:rsid w:val="003D3791"/>
    <w:rsid w:val="003F15C0"/>
    <w:rsid w:val="00412DE0"/>
    <w:rsid w:val="00464B91"/>
    <w:rsid w:val="00525D29"/>
    <w:rsid w:val="00537C1C"/>
    <w:rsid w:val="005F5F40"/>
    <w:rsid w:val="005F7631"/>
    <w:rsid w:val="006057F8"/>
    <w:rsid w:val="00637EBE"/>
    <w:rsid w:val="006455A6"/>
    <w:rsid w:val="00653852"/>
    <w:rsid w:val="006801C9"/>
    <w:rsid w:val="006A7764"/>
    <w:rsid w:val="006E40E1"/>
    <w:rsid w:val="00705243"/>
    <w:rsid w:val="00757BD0"/>
    <w:rsid w:val="007A0ACB"/>
    <w:rsid w:val="007A34CF"/>
    <w:rsid w:val="007E6CF3"/>
    <w:rsid w:val="00832593"/>
    <w:rsid w:val="008724B5"/>
    <w:rsid w:val="008B12C7"/>
    <w:rsid w:val="00922EE4"/>
    <w:rsid w:val="00972F65"/>
    <w:rsid w:val="00A06729"/>
    <w:rsid w:val="00A15485"/>
    <w:rsid w:val="00A73AAB"/>
    <w:rsid w:val="00A75AD9"/>
    <w:rsid w:val="00A82ACB"/>
    <w:rsid w:val="00AD2C4D"/>
    <w:rsid w:val="00B24713"/>
    <w:rsid w:val="00B26C42"/>
    <w:rsid w:val="00B654A5"/>
    <w:rsid w:val="00B671DC"/>
    <w:rsid w:val="00BC47B4"/>
    <w:rsid w:val="00BE6726"/>
    <w:rsid w:val="00C02434"/>
    <w:rsid w:val="00C86246"/>
    <w:rsid w:val="00D834AF"/>
    <w:rsid w:val="00D87161"/>
    <w:rsid w:val="00EB7FA6"/>
    <w:rsid w:val="00F25A39"/>
    <w:rsid w:val="00F35D69"/>
    <w:rsid w:val="00F744C2"/>
    <w:rsid w:val="00FF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4177</Words>
  <Characters>23814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Рассохина Елена Александровна</dc:creator>
  <cp:lastModifiedBy>Знаменка</cp:lastModifiedBy>
  <cp:revision>3</cp:revision>
  <cp:lastPrinted>2023-04-20T04:17:00Z</cp:lastPrinted>
  <dcterms:created xsi:type="dcterms:W3CDTF">2023-05-16T04:20:00Z</dcterms:created>
  <dcterms:modified xsi:type="dcterms:W3CDTF">2023-06-05T08:09:00Z</dcterms:modified>
</cp:coreProperties>
</file>