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5E" w:rsidRDefault="005A4327" w:rsidP="00AD11BE">
      <w:pPr>
        <w:jc w:val="center"/>
        <w:rPr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4A6EC28" wp14:editId="42BEB15E">
            <wp:extent cx="780415" cy="987425"/>
            <wp:effectExtent l="0" t="0" r="63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35E" w:rsidRDefault="000F335E">
      <w:pPr>
        <w:pStyle w:val="4"/>
        <w:ind w:left="708" w:hanging="708"/>
        <w:jc w:val="center"/>
        <w:rPr>
          <w:b/>
        </w:rPr>
      </w:pPr>
    </w:p>
    <w:p w:rsidR="000F335E" w:rsidRPr="005A4327" w:rsidRDefault="00D27061">
      <w:pPr>
        <w:pStyle w:val="4"/>
        <w:ind w:left="0" w:firstLine="0"/>
        <w:jc w:val="center"/>
      </w:pPr>
      <w:r>
        <w:t xml:space="preserve">  </w:t>
      </w:r>
      <w:r w:rsidR="00641A10" w:rsidRPr="005A4327">
        <w:t>ЗНАМЕНСКИЙ СЕЛЬСКИЙ СОВЕТ ДЕПУТАТОВ</w:t>
      </w:r>
      <w:r w:rsidR="005A4327" w:rsidRPr="005A4327">
        <w:t xml:space="preserve"> </w:t>
      </w:r>
      <w:r w:rsidR="005A4327">
        <w:t xml:space="preserve">       </w:t>
      </w:r>
    </w:p>
    <w:p w:rsidR="000F335E" w:rsidRPr="005A4327" w:rsidRDefault="00641A10">
      <w:pPr>
        <w:jc w:val="center"/>
        <w:rPr>
          <w:sz w:val="28"/>
          <w:szCs w:val="28"/>
        </w:rPr>
      </w:pPr>
      <w:r w:rsidRPr="005A4327">
        <w:rPr>
          <w:sz w:val="28"/>
          <w:szCs w:val="28"/>
        </w:rPr>
        <w:t>МИНУСИНСКОГО РАЙОНА</w:t>
      </w:r>
    </w:p>
    <w:p w:rsidR="000F335E" w:rsidRPr="005A4327" w:rsidRDefault="00641A10">
      <w:pPr>
        <w:pStyle w:val="4"/>
        <w:ind w:left="708" w:hanging="708"/>
        <w:jc w:val="center"/>
      </w:pPr>
      <w:r w:rsidRPr="005A4327">
        <w:t>КРАСНОЯРСКОГО КРАЯ</w:t>
      </w:r>
    </w:p>
    <w:p w:rsidR="000F335E" w:rsidRPr="005A4327" w:rsidRDefault="000F335E">
      <w:pPr>
        <w:jc w:val="center"/>
        <w:rPr>
          <w:b/>
          <w:sz w:val="28"/>
          <w:szCs w:val="28"/>
        </w:rPr>
      </w:pPr>
    </w:p>
    <w:p w:rsidR="000F335E" w:rsidRPr="005A4327" w:rsidRDefault="00641A10">
      <w:pPr>
        <w:pStyle w:val="5"/>
        <w:rPr>
          <w:sz w:val="28"/>
          <w:szCs w:val="28"/>
        </w:rPr>
      </w:pPr>
      <w:r w:rsidRPr="005A4327">
        <w:rPr>
          <w:sz w:val="28"/>
          <w:szCs w:val="28"/>
        </w:rPr>
        <w:t>РЕШЕНИЕ</w:t>
      </w:r>
    </w:p>
    <w:p w:rsidR="000F335E" w:rsidRPr="005A4327" w:rsidRDefault="000F335E">
      <w:pPr>
        <w:jc w:val="both"/>
        <w:rPr>
          <w:sz w:val="28"/>
          <w:szCs w:val="28"/>
        </w:rPr>
      </w:pPr>
    </w:p>
    <w:p w:rsidR="000F335E" w:rsidRPr="005A4327" w:rsidRDefault="009544AC">
      <w:pPr>
        <w:jc w:val="both"/>
        <w:rPr>
          <w:sz w:val="28"/>
          <w:szCs w:val="28"/>
        </w:rPr>
      </w:pPr>
      <w:r>
        <w:rPr>
          <w:sz w:val="28"/>
          <w:szCs w:val="28"/>
        </w:rPr>
        <w:t>07.02</w:t>
      </w:r>
      <w:r w:rsidR="007C2EB5">
        <w:rPr>
          <w:sz w:val="28"/>
          <w:szCs w:val="28"/>
        </w:rPr>
        <w:t>.2023</w:t>
      </w:r>
      <w:r w:rsidR="00641A10" w:rsidRPr="005A4327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Знаменка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5D1E50">
        <w:rPr>
          <w:sz w:val="28"/>
          <w:szCs w:val="28"/>
        </w:rPr>
        <w:t>№</w:t>
      </w:r>
      <w:r>
        <w:rPr>
          <w:sz w:val="28"/>
          <w:szCs w:val="28"/>
        </w:rPr>
        <w:t xml:space="preserve"> 119</w:t>
      </w:r>
      <w:r w:rsidR="00750952">
        <w:rPr>
          <w:sz w:val="28"/>
          <w:szCs w:val="28"/>
        </w:rPr>
        <w:t xml:space="preserve"> </w:t>
      </w:r>
      <w:r w:rsidR="007C2EB5">
        <w:rPr>
          <w:sz w:val="28"/>
          <w:szCs w:val="28"/>
        </w:rPr>
        <w:t>-</w:t>
      </w:r>
      <w:r>
        <w:rPr>
          <w:sz w:val="28"/>
          <w:szCs w:val="28"/>
        </w:rPr>
        <w:t>39</w:t>
      </w:r>
      <w:r w:rsidR="00750952">
        <w:rPr>
          <w:sz w:val="28"/>
          <w:szCs w:val="28"/>
        </w:rPr>
        <w:t xml:space="preserve"> -</w:t>
      </w:r>
      <w:proofErr w:type="spellStart"/>
      <w:r w:rsidR="005A4327" w:rsidRPr="005A4327">
        <w:rPr>
          <w:sz w:val="28"/>
          <w:szCs w:val="28"/>
        </w:rPr>
        <w:t>рс</w:t>
      </w:r>
      <w:proofErr w:type="spellEnd"/>
    </w:p>
    <w:p w:rsidR="000F335E" w:rsidRPr="005A4327" w:rsidRDefault="000F335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35E" w:rsidRPr="005A4327" w:rsidRDefault="000F335E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F335E" w:rsidRPr="005A4327" w:rsidRDefault="005A4327">
      <w:pPr>
        <w:tabs>
          <w:tab w:val="left" w:pos="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05715">
        <w:rPr>
          <w:bCs/>
          <w:sz w:val="28"/>
          <w:szCs w:val="28"/>
        </w:rPr>
        <w:t>О согласовании перечня имущества, подлежащего передаче из собственности краевого имущества в собственность муниципального образования Знаменский сельсовет Минусинского района Красноярского края.</w:t>
      </w:r>
      <w:bookmarkStart w:id="0" w:name="_GoBack"/>
      <w:bookmarkEnd w:id="0"/>
    </w:p>
    <w:p w:rsidR="000F335E" w:rsidRPr="005A4327" w:rsidRDefault="00641A10">
      <w:pPr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 xml:space="preserve">  </w:t>
      </w:r>
    </w:p>
    <w:p w:rsidR="000F335E" w:rsidRDefault="00641A10">
      <w:pPr>
        <w:tabs>
          <w:tab w:val="left" w:pos="180"/>
        </w:tabs>
        <w:ind w:firstLine="709"/>
        <w:jc w:val="both"/>
        <w:rPr>
          <w:bCs/>
          <w:sz w:val="28"/>
          <w:szCs w:val="28"/>
        </w:rPr>
      </w:pPr>
      <w:proofErr w:type="gramStart"/>
      <w:r w:rsidRPr="005A4327">
        <w:rPr>
          <w:bCs/>
          <w:sz w:val="28"/>
          <w:szCs w:val="28"/>
        </w:rPr>
        <w:t>В соответствии со статьями 14, 50 Федерального закона от 06.10.2003 № 131-ФЗ «Об общих принципах организации местного самоуправления в Российской Федерации», с Законом Красноярского края от 26.05.2009 № 8-3290 «О порядке разграничения имущества между муниципальными образованиями края», с целью решения вопросов местного значения на территории муниципального образования Знаменский сельсовет Минусинского района Красноярского края, руковод</w:t>
      </w:r>
      <w:r w:rsidR="00A363B4">
        <w:rPr>
          <w:bCs/>
          <w:sz w:val="28"/>
          <w:szCs w:val="28"/>
        </w:rPr>
        <w:t xml:space="preserve">ствуясь ст. </w:t>
      </w:r>
      <w:r w:rsidR="006F5D2A">
        <w:rPr>
          <w:bCs/>
          <w:sz w:val="28"/>
          <w:szCs w:val="28"/>
        </w:rPr>
        <w:t>23</w:t>
      </w:r>
      <w:r w:rsidR="00A363B4">
        <w:rPr>
          <w:bCs/>
          <w:sz w:val="28"/>
          <w:szCs w:val="28"/>
        </w:rPr>
        <w:t xml:space="preserve"> Устава Знаменского</w:t>
      </w:r>
      <w:r w:rsidRPr="005A4327">
        <w:rPr>
          <w:bCs/>
          <w:sz w:val="28"/>
          <w:szCs w:val="28"/>
        </w:rPr>
        <w:t xml:space="preserve"> сельсовета Минусинского района Красноярского</w:t>
      </w:r>
      <w:proofErr w:type="gramEnd"/>
      <w:r w:rsidRPr="005A4327">
        <w:rPr>
          <w:bCs/>
          <w:sz w:val="28"/>
          <w:szCs w:val="28"/>
        </w:rPr>
        <w:t xml:space="preserve"> края, Знаменский сельский Совет депутатов РЕШИЛ:</w:t>
      </w:r>
    </w:p>
    <w:p w:rsidR="00750952" w:rsidRPr="005A4327" w:rsidRDefault="00750952" w:rsidP="00750952">
      <w:pPr>
        <w:tabs>
          <w:tab w:val="left" w:pos="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1. </w:t>
      </w:r>
      <w:r w:rsidR="005974A2">
        <w:rPr>
          <w:rFonts w:eastAsia="Calibri"/>
          <w:sz w:val="28"/>
          <w:szCs w:val="28"/>
          <w:lang w:eastAsia="en-US"/>
        </w:rPr>
        <w:t xml:space="preserve">Согласовать </w:t>
      </w:r>
      <w:r w:rsidR="00AD11BE">
        <w:rPr>
          <w:rFonts w:eastAsia="Calibri"/>
          <w:sz w:val="28"/>
          <w:szCs w:val="28"/>
          <w:lang w:eastAsia="en-US"/>
        </w:rPr>
        <w:t>прилагаемый перечень имущества: н</w:t>
      </w:r>
      <w:r w:rsidR="007C2EB5">
        <w:rPr>
          <w:rFonts w:eastAsia="Calibri"/>
          <w:sz w:val="28"/>
          <w:szCs w:val="28"/>
          <w:lang w:eastAsia="en-US"/>
        </w:rPr>
        <w:t>авесное оборудование для спецтехники, отвал</w:t>
      </w:r>
      <w:r w:rsidR="00AD11BE">
        <w:rPr>
          <w:rFonts w:eastAsia="Calibri"/>
          <w:sz w:val="28"/>
          <w:szCs w:val="28"/>
          <w:lang w:eastAsia="en-US"/>
        </w:rPr>
        <w:t xml:space="preserve"> (</w:t>
      </w:r>
      <w:r w:rsidR="007C2EB5">
        <w:rPr>
          <w:rFonts w:eastAsia="Calibri"/>
          <w:sz w:val="28"/>
          <w:szCs w:val="28"/>
          <w:lang w:eastAsia="en-US"/>
        </w:rPr>
        <w:t xml:space="preserve">заводской номер 10864, год выпуска 2022), навесное оборудование для спецтехники, </w:t>
      </w:r>
      <w:r w:rsidR="00AD11BE">
        <w:rPr>
          <w:rFonts w:eastAsia="Calibri"/>
          <w:sz w:val="28"/>
          <w:szCs w:val="28"/>
          <w:lang w:eastAsia="en-US"/>
        </w:rPr>
        <w:t>щетка (з</w:t>
      </w:r>
      <w:r w:rsidR="007C2EB5">
        <w:rPr>
          <w:rFonts w:eastAsia="Calibri"/>
          <w:sz w:val="28"/>
          <w:szCs w:val="28"/>
          <w:lang w:eastAsia="en-US"/>
        </w:rPr>
        <w:t>аводской номер 1411, год выпуска 2022), п</w:t>
      </w:r>
      <w:r w:rsidR="00AD11BE">
        <w:rPr>
          <w:rFonts w:eastAsia="Calibri"/>
          <w:sz w:val="28"/>
          <w:szCs w:val="28"/>
          <w:lang w:eastAsia="en-US"/>
        </w:rPr>
        <w:t>рицеп тракторный самосвальный (</w:t>
      </w:r>
      <w:r w:rsidR="007C2EB5">
        <w:rPr>
          <w:rFonts w:eastAsia="Calibri"/>
          <w:sz w:val="28"/>
          <w:szCs w:val="28"/>
          <w:lang w:eastAsia="en-US"/>
        </w:rPr>
        <w:t>заводской номер 403, год выпуска 2022), полуприц</w:t>
      </w:r>
      <w:r w:rsidR="00AD11BE">
        <w:rPr>
          <w:rFonts w:eastAsia="Calibri"/>
          <w:sz w:val="28"/>
          <w:szCs w:val="28"/>
          <w:lang w:eastAsia="en-US"/>
        </w:rPr>
        <w:t>еп-цистерна тракторный ЛКТ-2П (</w:t>
      </w:r>
      <w:r w:rsidR="007C2EB5">
        <w:rPr>
          <w:rFonts w:eastAsia="Calibri"/>
          <w:sz w:val="28"/>
          <w:szCs w:val="28"/>
          <w:lang w:eastAsia="en-US"/>
        </w:rPr>
        <w:t>заводской номер 248Р2, год выпуска 2022), косилк</w:t>
      </w:r>
      <w:r w:rsidR="00AD11BE">
        <w:rPr>
          <w:rFonts w:eastAsia="Calibri"/>
          <w:sz w:val="28"/>
          <w:szCs w:val="28"/>
          <w:lang w:eastAsia="en-US"/>
        </w:rPr>
        <w:t xml:space="preserve">а роторная навесная </w:t>
      </w:r>
      <w:proofErr w:type="gramStart"/>
      <w:r w:rsidR="00AD11BE">
        <w:rPr>
          <w:rFonts w:eastAsia="Calibri"/>
          <w:sz w:val="28"/>
          <w:szCs w:val="28"/>
          <w:lang w:eastAsia="en-US"/>
        </w:rPr>
        <w:t>дорожная (з</w:t>
      </w:r>
      <w:r w:rsidR="007C2EB5">
        <w:rPr>
          <w:rFonts w:eastAsia="Calibri"/>
          <w:sz w:val="28"/>
          <w:szCs w:val="28"/>
          <w:lang w:eastAsia="en-US"/>
        </w:rPr>
        <w:t>аводской номер 15164, год выпуска 2022),</w:t>
      </w:r>
      <w:r w:rsidR="005974A2">
        <w:rPr>
          <w:rFonts w:eastAsia="Calibri"/>
          <w:sz w:val="28"/>
          <w:szCs w:val="28"/>
          <w:lang w:eastAsia="en-US"/>
        </w:rPr>
        <w:t xml:space="preserve"> подлежащего передаче из краевого имущества</w:t>
      </w:r>
      <w:r w:rsidRPr="005A4327">
        <w:rPr>
          <w:bCs/>
          <w:sz w:val="28"/>
          <w:szCs w:val="28"/>
        </w:rPr>
        <w:t xml:space="preserve"> в собственность муниципального образования Знаменский сельсовет Минусинского района Красноярского края</w:t>
      </w:r>
      <w:r>
        <w:rPr>
          <w:bCs/>
          <w:sz w:val="28"/>
          <w:szCs w:val="28"/>
        </w:rPr>
        <w:t>».</w:t>
      </w:r>
      <w:proofErr w:type="gramEnd"/>
    </w:p>
    <w:p w:rsidR="000F335E" w:rsidRPr="005A4327" w:rsidRDefault="00641A10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 xml:space="preserve">2. </w:t>
      </w:r>
      <w:proofErr w:type="gramStart"/>
      <w:r w:rsidRPr="005A4327">
        <w:rPr>
          <w:bCs/>
          <w:sz w:val="28"/>
          <w:szCs w:val="28"/>
        </w:rPr>
        <w:t>Контроль за</w:t>
      </w:r>
      <w:proofErr w:type="gramEnd"/>
      <w:r w:rsidRPr="005A4327">
        <w:rPr>
          <w:bCs/>
          <w:sz w:val="28"/>
          <w:szCs w:val="28"/>
        </w:rPr>
        <w:t xml:space="preserve"> исполнением настоящего решения возложить </w:t>
      </w:r>
      <w:r w:rsidRPr="00A363B4">
        <w:rPr>
          <w:bCs/>
          <w:sz w:val="28"/>
          <w:szCs w:val="28"/>
        </w:rPr>
        <w:t>на председателя постоянной комиссии по бюджету, финансам, муниципальной собственн</w:t>
      </w:r>
      <w:r w:rsidR="00A363B4" w:rsidRPr="00A363B4">
        <w:rPr>
          <w:bCs/>
          <w:sz w:val="28"/>
          <w:szCs w:val="28"/>
        </w:rPr>
        <w:t>ости, законности (</w:t>
      </w:r>
      <w:proofErr w:type="spellStart"/>
      <w:r w:rsidR="00A363B4" w:rsidRPr="00A363B4">
        <w:rPr>
          <w:bCs/>
          <w:sz w:val="28"/>
          <w:szCs w:val="28"/>
        </w:rPr>
        <w:t>Черепко</w:t>
      </w:r>
      <w:proofErr w:type="spellEnd"/>
      <w:r w:rsidR="00A363B4" w:rsidRPr="00A363B4">
        <w:rPr>
          <w:bCs/>
          <w:sz w:val="28"/>
          <w:szCs w:val="28"/>
        </w:rPr>
        <w:t xml:space="preserve"> М.Л.</w:t>
      </w:r>
      <w:r w:rsidRPr="00A363B4">
        <w:rPr>
          <w:bCs/>
          <w:sz w:val="28"/>
          <w:szCs w:val="28"/>
        </w:rPr>
        <w:t>).</w:t>
      </w:r>
    </w:p>
    <w:p w:rsidR="000F335E" w:rsidRPr="005A4327" w:rsidRDefault="00641A10" w:rsidP="007C2EB5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327">
        <w:rPr>
          <w:bCs/>
          <w:sz w:val="28"/>
          <w:szCs w:val="28"/>
        </w:rPr>
        <w:t>3. Решение вступает в силу со дня его подписания.</w:t>
      </w:r>
    </w:p>
    <w:p w:rsidR="00AD11BE" w:rsidRDefault="00AD11BE">
      <w:pPr>
        <w:tabs>
          <w:tab w:val="left" w:pos="180"/>
        </w:tabs>
        <w:jc w:val="both"/>
        <w:rPr>
          <w:bCs/>
          <w:sz w:val="28"/>
          <w:szCs w:val="28"/>
        </w:rPr>
      </w:pPr>
    </w:p>
    <w:p w:rsidR="000F335E" w:rsidRPr="005A4327" w:rsidRDefault="00641A10">
      <w:pPr>
        <w:tabs>
          <w:tab w:val="left" w:pos="180"/>
        </w:tabs>
        <w:jc w:val="both"/>
        <w:rPr>
          <w:sz w:val="28"/>
          <w:szCs w:val="28"/>
        </w:rPr>
      </w:pPr>
      <w:r w:rsidRPr="005A4327">
        <w:rPr>
          <w:bCs/>
          <w:sz w:val="28"/>
          <w:szCs w:val="28"/>
        </w:rPr>
        <w:t>Председатель Совета депутатов</w:t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Pr="005A4327">
        <w:rPr>
          <w:bCs/>
          <w:sz w:val="28"/>
          <w:szCs w:val="28"/>
        </w:rPr>
        <w:tab/>
      </w:r>
      <w:r w:rsidR="00E964A6">
        <w:rPr>
          <w:bCs/>
          <w:sz w:val="28"/>
          <w:szCs w:val="28"/>
        </w:rPr>
        <w:t xml:space="preserve">     Н.Г. </w:t>
      </w:r>
      <w:proofErr w:type="spellStart"/>
      <w:r w:rsidR="00E964A6">
        <w:rPr>
          <w:bCs/>
          <w:sz w:val="28"/>
          <w:szCs w:val="28"/>
        </w:rPr>
        <w:t>Ябуров</w:t>
      </w:r>
      <w:proofErr w:type="spellEnd"/>
      <w:r w:rsidRPr="005A4327">
        <w:rPr>
          <w:bCs/>
          <w:sz w:val="28"/>
          <w:szCs w:val="28"/>
        </w:rPr>
        <w:tab/>
        <w:t xml:space="preserve"> </w:t>
      </w:r>
    </w:p>
    <w:p w:rsidR="00AD11BE" w:rsidRDefault="00AD11BE">
      <w:pPr>
        <w:tabs>
          <w:tab w:val="left" w:pos="180"/>
        </w:tabs>
        <w:jc w:val="both"/>
        <w:rPr>
          <w:bCs/>
          <w:sz w:val="28"/>
          <w:szCs w:val="28"/>
        </w:rPr>
      </w:pPr>
    </w:p>
    <w:p w:rsidR="000F335E" w:rsidRDefault="00AD11BE">
      <w:pPr>
        <w:tabs>
          <w:tab w:val="left" w:pos="180"/>
        </w:tabs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И.о</w:t>
      </w:r>
      <w:proofErr w:type="gramStart"/>
      <w:r>
        <w:rPr>
          <w:bCs/>
          <w:sz w:val="28"/>
          <w:szCs w:val="28"/>
        </w:rPr>
        <w:t>.г</w:t>
      </w:r>
      <w:proofErr w:type="gramEnd"/>
      <w:r>
        <w:rPr>
          <w:bCs/>
          <w:sz w:val="28"/>
          <w:szCs w:val="28"/>
        </w:rPr>
        <w:t>лавы</w:t>
      </w:r>
      <w:proofErr w:type="spellEnd"/>
      <w:r w:rsidR="005A4327">
        <w:rPr>
          <w:bCs/>
          <w:sz w:val="28"/>
          <w:szCs w:val="28"/>
        </w:rPr>
        <w:t xml:space="preserve"> </w:t>
      </w:r>
      <w:r w:rsidR="00641A10" w:rsidRPr="005A4327">
        <w:rPr>
          <w:bCs/>
          <w:sz w:val="28"/>
          <w:szCs w:val="28"/>
        </w:rPr>
        <w:t xml:space="preserve">сельсовета                                                                 </w:t>
      </w:r>
      <w:r>
        <w:rPr>
          <w:bCs/>
          <w:sz w:val="28"/>
          <w:szCs w:val="28"/>
        </w:rPr>
        <w:t xml:space="preserve">       </w:t>
      </w:r>
      <w:proofErr w:type="spellStart"/>
      <w:r>
        <w:rPr>
          <w:bCs/>
          <w:sz w:val="28"/>
          <w:szCs w:val="28"/>
        </w:rPr>
        <w:t>И.Н.Майер</w:t>
      </w:r>
      <w:proofErr w:type="spellEnd"/>
    </w:p>
    <w:p w:rsidR="000F335E" w:rsidRDefault="000F335E">
      <w:pPr>
        <w:tabs>
          <w:tab w:val="left" w:pos="180"/>
        </w:tabs>
        <w:jc w:val="both"/>
        <w:rPr>
          <w:bCs/>
          <w:sz w:val="28"/>
          <w:szCs w:val="28"/>
        </w:rPr>
        <w:sectPr w:rsidR="000F335E" w:rsidSect="00A363B4">
          <w:pgSz w:w="11906" w:h="16838"/>
          <w:pgMar w:top="709" w:right="850" w:bottom="1134" w:left="1701" w:header="0" w:footer="0" w:gutter="0"/>
          <w:cols w:space="720"/>
          <w:formProt w:val="0"/>
          <w:docGrid w:linePitch="360"/>
        </w:sectPr>
      </w:pPr>
    </w:p>
    <w:p w:rsidR="000F335E" w:rsidRDefault="000F335E">
      <w:pPr>
        <w:tabs>
          <w:tab w:val="left" w:pos="180"/>
        </w:tabs>
        <w:jc w:val="both"/>
        <w:rPr>
          <w:bCs/>
          <w:sz w:val="28"/>
          <w:szCs w:val="28"/>
        </w:rPr>
      </w:pPr>
    </w:p>
    <w:p w:rsidR="000F335E" w:rsidRDefault="00641A10">
      <w:pPr>
        <w:tabs>
          <w:tab w:val="left" w:pos="180"/>
        </w:tabs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</w:rPr>
        <w:t>Утверждаю</w:t>
      </w:r>
    </w:p>
    <w:p w:rsidR="000F335E" w:rsidRDefault="00641A10">
      <w:pPr>
        <w:tabs>
          <w:tab w:val="left" w:pos="180"/>
        </w:tabs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proofErr w:type="spellStart"/>
      <w:r w:rsidR="00AD11BE">
        <w:rPr>
          <w:bCs/>
        </w:rPr>
        <w:t>И.о</w:t>
      </w:r>
      <w:proofErr w:type="gramStart"/>
      <w:r w:rsidR="00AD11BE">
        <w:rPr>
          <w:bCs/>
        </w:rPr>
        <w:t>.г</w:t>
      </w:r>
      <w:proofErr w:type="gramEnd"/>
      <w:r w:rsidR="00AD11BE">
        <w:rPr>
          <w:bCs/>
        </w:rPr>
        <w:t>лавы</w:t>
      </w:r>
      <w:proofErr w:type="spellEnd"/>
      <w:r>
        <w:rPr>
          <w:bCs/>
        </w:rPr>
        <w:t xml:space="preserve"> Знаменского сельсовета </w:t>
      </w:r>
    </w:p>
    <w:p w:rsidR="000F335E" w:rsidRDefault="00641A10">
      <w:pPr>
        <w:tabs>
          <w:tab w:val="left" w:pos="1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_______________</w:t>
      </w:r>
      <w:proofErr w:type="spellStart"/>
      <w:r w:rsidR="00AD11BE">
        <w:rPr>
          <w:bCs/>
        </w:rPr>
        <w:t>И.Н.Майер</w:t>
      </w:r>
      <w:proofErr w:type="spellEnd"/>
    </w:p>
    <w:p w:rsidR="000F335E" w:rsidRDefault="00750952">
      <w:pPr>
        <w:tabs>
          <w:tab w:val="left" w:pos="1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«  </w:t>
      </w:r>
      <w:r w:rsidR="009544AC">
        <w:rPr>
          <w:bCs/>
        </w:rPr>
        <w:t xml:space="preserve">07 </w:t>
      </w:r>
      <w:r>
        <w:rPr>
          <w:bCs/>
        </w:rPr>
        <w:t xml:space="preserve">»  </w:t>
      </w:r>
      <w:r w:rsidR="009544AC" w:rsidRPr="009544AC">
        <w:rPr>
          <w:bCs/>
          <w:u w:val="single"/>
        </w:rPr>
        <w:t>февраля</w:t>
      </w:r>
      <w:r w:rsidR="005D1E50" w:rsidRPr="009544AC">
        <w:rPr>
          <w:bCs/>
          <w:u w:val="single"/>
        </w:rPr>
        <w:t xml:space="preserve">  </w:t>
      </w:r>
      <w:r w:rsidR="005D1E50">
        <w:rPr>
          <w:bCs/>
        </w:rPr>
        <w:t xml:space="preserve">  </w:t>
      </w:r>
      <w:r w:rsidR="00D27061">
        <w:rPr>
          <w:bCs/>
        </w:rPr>
        <w:t xml:space="preserve"> </w:t>
      </w:r>
      <w:r w:rsidR="00AD11BE">
        <w:rPr>
          <w:bCs/>
        </w:rPr>
        <w:t>2023</w:t>
      </w:r>
      <w:r w:rsidR="00D27061">
        <w:rPr>
          <w:bCs/>
        </w:rPr>
        <w:t>г.</w:t>
      </w:r>
    </w:p>
    <w:p w:rsidR="000F335E" w:rsidRDefault="000F335E">
      <w:pPr>
        <w:tabs>
          <w:tab w:val="left" w:pos="180"/>
        </w:tabs>
        <w:rPr>
          <w:bCs/>
        </w:rPr>
      </w:pPr>
    </w:p>
    <w:p w:rsidR="000F335E" w:rsidRDefault="000F335E">
      <w:pPr>
        <w:tabs>
          <w:tab w:val="left" w:pos="180"/>
        </w:tabs>
        <w:jc w:val="right"/>
        <w:rPr>
          <w:bCs/>
        </w:rPr>
      </w:pPr>
    </w:p>
    <w:p w:rsidR="000F335E" w:rsidRDefault="000F335E">
      <w:pPr>
        <w:tabs>
          <w:tab w:val="left" w:pos="180"/>
        </w:tabs>
        <w:jc w:val="center"/>
        <w:rPr>
          <w:bCs/>
        </w:rPr>
      </w:pPr>
    </w:p>
    <w:p w:rsidR="000F335E" w:rsidRDefault="00641A10">
      <w:pPr>
        <w:tabs>
          <w:tab w:val="left" w:pos="180"/>
        </w:tabs>
        <w:jc w:val="center"/>
        <w:rPr>
          <w:b/>
          <w:bCs/>
        </w:rPr>
      </w:pPr>
      <w:r>
        <w:rPr>
          <w:b/>
          <w:bCs/>
        </w:rPr>
        <w:t xml:space="preserve">Перечень имущества, </w:t>
      </w:r>
    </w:p>
    <w:p w:rsidR="000F335E" w:rsidRDefault="00641A10">
      <w:pPr>
        <w:tabs>
          <w:tab w:val="left" w:pos="180"/>
        </w:tabs>
        <w:jc w:val="center"/>
        <w:rPr>
          <w:b/>
          <w:bCs/>
        </w:rPr>
      </w:pPr>
      <w:r>
        <w:rPr>
          <w:b/>
          <w:bCs/>
        </w:rPr>
        <w:t xml:space="preserve">подлежащего передаче из собственности </w:t>
      </w:r>
      <w:r w:rsidR="00CE6690">
        <w:rPr>
          <w:b/>
          <w:bCs/>
        </w:rPr>
        <w:t>краевого имущества</w:t>
      </w:r>
      <w:r>
        <w:rPr>
          <w:b/>
          <w:bCs/>
        </w:rPr>
        <w:t xml:space="preserve"> </w:t>
      </w:r>
    </w:p>
    <w:p w:rsidR="000F335E" w:rsidRDefault="00641A10">
      <w:pPr>
        <w:tabs>
          <w:tab w:val="left" w:pos="180"/>
        </w:tabs>
        <w:jc w:val="center"/>
      </w:pPr>
      <w:r>
        <w:rPr>
          <w:b/>
          <w:bCs/>
        </w:rPr>
        <w:t xml:space="preserve">в собственность муниципального образования Знаменский сельсовет Минусинского района Красноярского края </w:t>
      </w:r>
    </w:p>
    <w:p w:rsidR="000F335E" w:rsidRDefault="000F335E">
      <w:pPr>
        <w:tabs>
          <w:tab w:val="left" w:pos="180"/>
        </w:tabs>
        <w:jc w:val="center"/>
        <w:rPr>
          <w:b/>
          <w:bCs/>
        </w:rPr>
      </w:pPr>
    </w:p>
    <w:tbl>
      <w:tblPr>
        <w:tblW w:w="14425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3"/>
        <w:gridCol w:w="3688"/>
        <w:gridCol w:w="3260"/>
        <w:gridCol w:w="1843"/>
        <w:gridCol w:w="2268"/>
        <w:gridCol w:w="2693"/>
      </w:tblGrid>
      <w:tr w:rsidR="000F335E">
        <w:trPr>
          <w:trHeight w:val="563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№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Н</w:t>
            </w:r>
            <w:r w:rsidR="00641A10">
              <w:rPr>
                <w:bCs/>
              </w:rPr>
              <w:t>аименование имущества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Идентификационный (заводской) номер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Количество, </w:t>
            </w:r>
            <w:proofErr w:type="spellStart"/>
            <w:proofErr w:type="gramStart"/>
            <w:r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Год выпуска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t xml:space="preserve">Балансовая стоимость, </w:t>
            </w:r>
            <w:proofErr w:type="spellStart"/>
            <w:r>
              <w:t>руб</w:t>
            </w:r>
            <w:proofErr w:type="spellEnd"/>
            <w:r>
              <w:t xml:space="preserve"> </w:t>
            </w:r>
          </w:p>
        </w:tc>
      </w:tr>
      <w:tr w:rsidR="000F335E">
        <w:trPr>
          <w:trHeight w:val="35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</w:pPr>
            <w:r>
              <w:t>6</w:t>
            </w:r>
          </w:p>
        </w:tc>
      </w:tr>
      <w:tr w:rsidR="000F335E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641A10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AD11BE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Навесное оборудование для спецтехники, отвал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Pr="00AD11BE" w:rsidRDefault="00AD11BE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10864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</w:pPr>
            <w:r>
              <w:rPr>
                <w:bCs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CE6690">
            <w:pPr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</w:rPr>
            </w:pPr>
            <w:r>
              <w:rPr>
                <w:rFonts w:cs="Arial"/>
                <w:bCs/>
                <w:color w:val="343434"/>
              </w:rPr>
              <w:t>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35E" w:rsidRDefault="00AD11BE">
            <w:pPr>
              <w:tabs>
                <w:tab w:val="left" w:pos="180"/>
              </w:tabs>
              <w:jc w:val="center"/>
            </w:pPr>
            <w:r>
              <w:rPr>
                <w:rFonts w:cs="Arial"/>
                <w:bCs/>
                <w:color w:val="343434"/>
              </w:rPr>
              <w:t>96 289,99</w:t>
            </w:r>
          </w:p>
        </w:tc>
      </w:tr>
      <w:tr w:rsidR="00750952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750952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AD11BE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</w:rPr>
              <w:t>Навесное оборудование для спецтехники, щетка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Pr="00AD11BE" w:rsidRDefault="00AD11BE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1411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AD11BE">
            <w:pPr>
              <w:widowControl w:val="0"/>
              <w:tabs>
                <w:tab w:val="left" w:pos="180"/>
              </w:tabs>
              <w:jc w:val="center"/>
              <w:rPr>
                <w:lang w:bidi="hi-IN"/>
              </w:rPr>
            </w:pPr>
            <w:r>
              <w:rPr>
                <w:lang w:bidi="hi-I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AD11BE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0952" w:rsidRDefault="00AD11BE">
            <w:pPr>
              <w:widowControl w:val="0"/>
              <w:tabs>
                <w:tab w:val="left" w:pos="180"/>
              </w:tabs>
              <w:jc w:val="center"/>
              <w:rPr>
                <w:lang w:bidi="hi-IN"/>
              </w:rPr>
            </w:pPr>
            <w:r>
              <w:rPr>
                <w:lang w:bidi="hi-IN"/>
              </w:rPr>
              <w:t>147 840,00</w:t>
            </w:r>
          </w:p>
        </w:tc>
      </w:tr>
      <w:tr w:rsidR="00AD11BE" w:rsidTr="00AD11BE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Прицеп тракторный самосвальный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AD11BE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403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721 801,83</w:t>
            </w:r>
          </w:p>
        </w:tc>
      </w:tr>
      <w:tr w:rsidR="00AD11BE" w:rsidTr="00AD11BE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Полуприцеп-цистерна тракторный ЛКТ-2П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248Р2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660 300,00</w:t>
            </w:r>
          </w:p>
        </w:tc>
      </w:tr>
      <w:tr w:rsidR="00AD11BE" w:rsidTr="00AD11BE">
        <w:trPr>
          <w:trHeight w:val="112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tabs>
                <w:tab w:val="left" w:pos="180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Косилка роторная навесная дорожная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15164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bCs/>
                <w:lang w:bidi="hi-IN"/>
              </w:rPr>
            </w:pPr>
            <w:r>
              <w:rPr>
                <w:bCs/>
                <w:lang w:bidi="hi-I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2022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1BE" w:rsidRPr="00AD11BE" w:rsidRDefault="00AD11BE" w:rsidP="009C0127">
            <w:pPr>
              <w:widowControl w:val="0"/>
              <w:tabs>
                <w:tab w:val="left" w:pos="180"/>
              </w:tabs>
              <w:jc w:val="center"/>
              <w:rPr>
                <w:rFonts w:cs="Arial"/>
                <w:bCs/>
                <w:color w:val="343434"/>
                <w:lang w:bidi="hi-IN"/>
              </w:rPr>
            </w:pPr>
            <w:r>
              <w:rPr>
                <w:rFonts w:cs="Arial"/>
                <w:bCs/>
                <w:color w:val="343434"/>
                <w:lang w:bidi="hi-IN"/>
              </w:rPr>
              <w:t>204 640,00</w:t>
            </w:r>
          </w:p>
        </w:tc>
      </w:tr>
    </w:tbl>
    <w:p w:rsidR="000F335E" w:rsidRDefault="000F335E"/>
    <w:sectPr w:rsidR="000F335E">
      <w:pgSz w:w="16838" w:h="11906" w:orient="landscape"/>
      <w:pgMar w:top="709" w:right="1134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9009B"/>
    <w:multiLevelType w:val="multilevel"/>
    <w:tmpl w:val="DE8EA9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</w:compat>
  <w:rsids>
    <w:rsidRoot w:val="000F335E"/>
    <w:rsid w:val="000F335E"/>
    <w:rsid w:val="00285E53"/>
    <w:rsid w:val="00405715"/>
    <w:rsid w:val="00474499"/>
    <w:rsid w:val="00560E04"/>
    <w:rsid w:val="005974A2"/>
    <w:rsid w:val="005A4327"/>
    <w:rsid w:val="005D1E50"/>
    <w:rsid w:val="00641A10"/>
    <w:rsid w:val="006F5D2A"/>
    <w:rsid w:val="00750952"/>
    <w:rsid w:val="007C2EB5"/>
    <w:rsid w:val="00830BF2"/>
    <w:rsid w:val="009544AC"/>
    <w:rsid w:val="00A363B4"/>
    <w:rsid w:val="00AD11BE"/>
    <w:rsid w:val="00CE6690"/>
    <w:rsid w:val="00D27061"/>
    <w:rsid w:val="00E964A6"/>
    <w:rsid w:val="00E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"/>
      </w:tabs>
      <w:jc w:val="both"/>
      <w:outlineLvl w:val="0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qFormat/>
    <w:rPr>
      <w:sz w:val="28"/>
      <w:szCs w:val="28"/>
    </w:rPr>
  </w:style>
  <w:style w:type="character" w:customStyle="1" w:styleId="50">
    <w:name w:val="Заголовок 5 Знак"/>
    <w:qFormat/>
    <w:rPr>
      <w:b/>
      <w:sz w:val="48"/>
      <w:szCs w:val="40"/>
    </w:rPr>
  </w:style>
  <w:style w:type="character" w:styleId="a3">
    <w:name w:val="Emphasis"/>
    <w:qFormat/>
    <w:rPr>
      <w:i/>
      <w:iCs/>
    </w:rPr>
  </w:style>
  <w:style w:type="paragraph" w:customStyle="1" w:styleId="a4">
    <w:name w:val="Заголовок"/>
    <w:basedOn w:val="a"/>
    <w:next w:val="a5"/>
    <w:qFormat/>
    <w:pPr>
      <w:jc w:val="center"/>
    </w:pPr>
    <w:rPr>
      <w:b/>
      <w:bCs/>
      <w:sz w:val="4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a">
    <w:name w:val="Body Text Indent"/>
    <w:basedOn w:val="a"/>
    <w:pPr>
      <w:tabs>
        <w:tab w:val="left" w:pos="180"/>
      </w:tabs>
      <w:ind w:firstLine="737"/>
      <w:jc w:val="both"/>
    </w:pPr>
  </w:style>
  <w:style w:type="paragraph" w:styleId="20">
    <w:name w:val="Body Text Indent 2"/>
    <w:basedOn w:val="a"/>
    <w:qFormat/>
    <w:pPr>
      <w:tabs>
        <w:tab w:val="left" w:pos="180"/>
      </w:tabs>
      <w:ind w:firstLine="737"/>
      <w:jc w:val="both"/>
    </w:pPr>
    <w:rPr>
      <w:sz w:val="22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180"/>
      </w:tabs>
      <w:jc w:val="both"/>
      <w:outlineLvl w:val="0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416" w:firstLine="708"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center"/>
      <w:outlineLvl w:val="4"/>
    </w:pPr>
    <w:rPr>
      <w:b/>
      <w:sz w:val="4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qFormat/>
    <w:rPr>
      <w:sz w:val="28"/>
      <w:szCs w:val="28"/>
    </w:rPr>
  </w:style>
  <w:style w:type="character" w:customStyle="1" w:styleId="50">
    <w:name w:val="Заголовок 5 Знак"/>
    <w:qFormat/>
    <w:rPr>
      <w:b/>
      <w:sz w:val="48"/>
      <w:szCs w:val="40"/>
    </w:rPr>
  </w:style>
  <w:style w:type="character" w:styleId="a3">
    <w:name w:val="Emphasis"/>
    <w:qFormat/>
    <w:rPr>
      <w:i/>
      <w:iCs/>
    </w:rPr>
  </w:style>
  <w:style w:type="paragraph" w:customStyle="1" w:styleId="a4">
    <w:name w:val="Заголовок"/>
    <w:basedOn w:val="a"/>
    <w:next w:val="a5"/>
    <w:qFormat/>
    <w:pPr>
      <w:jc w:val="center"/>
    </w:pPr>
    <w:rPr>
      <w:b/>
      <w:bCs/>
      <w:sz w:val="4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qFormat/>
    <w:pPr>
      <w:spacing w:after="120" w:line="480" w:lineRule="auto"/>
    </w:pPr>
  </w:style>
  <w:style w:type="paragraph" w:styleId="aa">
    <w:name w:val="Body Text Indent"/>
    <w:basedOn w:val="a"/>
    <w:pPr>
      <w:tabs>
        <w:tab w:val="left" w:pos="180"/>
      </w:tabs>
      <w:ind w:firstLine="737"/>
      <w:jc w:val="both"/>
    </w:pPr>
  </w:style>
  <w:style w:type="paragraph" w:styleId="20">
    <w:name w:val="Body Text Indent 2"/>
    <w:basedOn w:val="a"/>
    <w:qFormat/>
    <w:pPr>
      <w:tabs>
        <w:tab w:val="left" w:pos="180"/>
      </w:tabs>
      <w:ind w:firstLine="737"/>
      <w:jc w:val="both"/>
    </w:pPr>
    <w:rPr>
      <w:sz w:val="22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МИНУСИНСКОГО РАЙОНА</vt:lpstr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МИНУСИНСКОГО РАЙОНА</dc:title>
  <dc:creator>Andrey</dc:creator>
  <cp:lastModifiedBy>Знаменка</cp:lastModifiedBy>
  <cp:revision>9</cp:revision>
  <cp:lastPrinted>2022-10-26T01:33:00Z</cp:lastPrinted>
  <dcterms:created xsi:type="dcterms:W3CDTF">2022-10-03T06:25:00Z</dcterms:created>
  <dcterms:modified xsi:type="dcterms:W3CDTF">2023-02-06T06:12:00Z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422D25BCE22F4F068DA215025D30C27E</vt:lpwstr>
  </property>
  <property fmtid="{D5CDD505-2E9C-101B-9397-08002B2CF9AE}" pid="3" name="KSOProductBuildVer">
    <vt:lpwstr>1049-11.2.0.10323</vt:lpwstr>
  </property>
</Properties>
</file>