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73727" w14:textId="77777777" w:rsidR="00915E10" w:rsidRDefault="00915E10" w:rsidP="00915E10">
      <w:pPr>
        <w:tabs>
          <w:tab w:val="left" w:pos="428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noProof/>
        </w:rPr>
        <w:drawing>
          <wp:inline distT="0" distB="0" distL="0" distR="0" wp14:anchorId="05E09D92" wp14:editId="1509AF5A">
            <wp:extent cx="781050" cy="990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</w:r>
    </w:p>
    <w:p w14:paraId="0CDB87C5" w14:textId="77777777" w:rsidR="00915E10" w:rsidRDefault="00915E10" w:rsidP="00915E10">
      <w:pPr>
        <w:pStyle w:val="4"/>
        <w:numPr>
          <w:ilvl w:val="3"/>
          <w:numId w:val="4"/>
        </w:numPr>
        <w:ind w:left="1416" w:firstLine="0"/>
        <w:rPr>
          <w:sz w:val="32"/>
        </w:rPr>
      </w:pPr>
    </w:p>
    <w:p w14:paraId="5CF457AC" w14:textId="77777777" w:rsidR="00915E10" w:rsidRDefault="00915E10" w:rsidP="00915E10">
      <w:pPr>
        <w:pStyle w:val="4"/>
        <w:numPr>
          <w:ilvl w:val="3"/>
          <w:numId w:val="4"/>
        </w:numPr>
        <w:ind w:left="708" w:firstLine="0"/>
        <w:rPr>
          <w:sz w:val="32"/>
        </w:rPr>
      </w:pPr>
      <w:r>
        <w:rPr>
          <w:sz w:val="32"/>
        </w:rPr>
        <w:t xml:space="preserve"> АДМИНИСТРАЦИЯ ЗНАМЕНСКОГО СЕЛЬСОВЕТА</w:t>
      </w:r>
    </w:p>
    <w:p w14:paraId="24D4554A" w14:textId="77777777" w:rsidR="00915E10" w:rsidRDefault="00915E10" w:rsidP="00915E10">
      <w:pPr>
        <w:pStyle w:val="4"/>
        <w:numPr>
          <w:ilvl w:val="3"/>
          <w:numId w:val="4"/>
        </w:numPr>
        <w:ind w:left="708" w:firstLine="0"/>
        <w:rPr>
          <w:sz w:val="32"/>
        </w:rPr>
      </w:pPr>
      <w:r>
        <w:rPr>
          <w:sz w:val="32"/>
        </w:rPr>
        <w:t xml:space="preserve">                     МИНУСИНСКОГО РАЙОНА</w:t>
      </w:r>
    </w:p>
    <w:p w14:paraId="00D8B3FB" w14:textId="77777777" w:rsidR="00915E10" w:rsidRDefault="00915E10" w:rsidP="00915E10">
      <w:pPr>
        <w:jc w:val="both"/>
        <w:rPr>
          <w:sz w:val="28"/>
          <w:szCs w:val="28"/>
        </w:rPr>
      </w:pPr>
    </w:p>
    <w:p w14:paraId="147D4B39" w14:textId="77777777" w:rsidR="00915E10" w:rsidRPr="00915E10" w:rsidRDefault="00915E10" w:rsidP="00915E1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r w:rsidRPr="00915E10">
        <w:rPr>
          <w:rFonts w:ascii="Times New Roman" w:hAnsi="Times New Roman" w:cs="Times New Roman"/>
          <w:b/>
          <w:sz w:val="36"/>
          <w:szCs w:val="36"/>
        </w:rPr>
        <w:t xml:space="preserve">П О С Т А Н О В Л Е Н И Е                                                        </w:t>
      </w:r>
    </w:p>
    <w:p w14:paraId="25BB958A" w14:textId="77777777" w:rsidR="00915E10" w:rsidRDefault="00915E10" w:rsidP="00915E10">
      <w:pPr>
        <w:rPr>
          <w:b/>
          <w:bCs/>
          <w:sz w:val="28"/>
        </w:rPr>
      </w:pPr>
    </w:p>
    <w:p w14:paraId="28648738" w14:textId="77777777" w:rsidR="00915E10" w:rsidRDefault="00915E10" w:rsidP="00915E10">
      <w:pPr>
        <w:rPr>
          <w:b/>
          <w:bCs/>
        </w:rPr>
      </w:pPr>
      <w:r>
        <w:rPr>
          <w:b/>
          <w:bCs/>
        </w:rPr>
        <w:t xml:space="preserve">   </w:t>
      </w:r>
    </w:p>
    <w:p w14:paraId="33A43464" w14:textId="421B5011" w:rsidR="00915E10" w:rsidRPr="00915E10" w:rsidRDefault="00BF2B63" w:rsidP="00915E1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</w:t>
      </w:r>
      <w:r w:rsidR="00D87FC5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.12</w:t>
      </w:r>
      <w:r w:rsidR="00915E10" w:rsidRPr="00915E10">
        <w:rPr>
          <w:rFonts w:ascii="Times New Roman" w:hAnsi="Times New Roman" w:cs="Times New Roman"/>
          <w:sz w:val="28"/>
        </w:rPr>
        <w:t>.2023 г.</w:t>
      </w:r>
      <w:r w:rsidR="00915E10" w:rsidRPr="00915E10">
        <w:rPr>
          <w:rFonts w:ascii="Times New Roman" w:hAnsi="Times New Roman" w:cs="Times New Roman"/>
          <w:b/>
          <w:bCs/>
          <w:sz w:val="28"/>
        </w:rPr>
        <w:t xml:space="preserve">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            </w:t>
      </w:r>
      <w:r w:rsidR="00C37341">
        <w:rPr>
          <w:rFonts w:ascii="Times New Roman" w:hAnsi="Times New Roman" w:cs="Times New Roman"/>
          <w:sz w:val="28"/>
        </w:rPr>
        <w:t xml:space="preserve"> </w:t>
      </w:r>
      <w:r w:rsidR="00915E10" w:rsidRPr="00915E10">
        <w:rPr>
          <w:rFonts w:ascii="Times New Roman" w:hAnsi="Times New Roman" w:cs="Times New Roman"/>
          <w:sz w:val="28"/>
        </w:rPr>
        <w:t xml:space="preserve">с. Знаменка                     </w:t>
      </w:r>
      <w:r w:rsidR="00915E10">
        <w:rPr>
          <w:rFonts w:ascii="Times New Roman" w:hAnsi="Times New Roman" w:cs="Times New Roman"/>
          <w:sz w:val="28"/>
        </w:rPr>
        <w:t xml:space="preserve">   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№</w:t>
      </w:r>
      <w:r w:rsidR="00A91B2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11</w:t>
      </w:r>
      <w:r w:rsidR="00D87FC5">
        <w:rPr>
          <w:rFonts w:ascii="Times New Roman" w:hAnsi="Times New Roman" w:cs="Times New Roman"/>
          <w:sz w:val="28"/>
        </w:rPr>
        <w:t>3</w:t>
      </w:r>
      <w:r w:rsidR="00915E10" w:rsidRPr="00915E10">
        <w:rPr>
          <w:rFonts w:ascii="Times New Roman" w:hAnsi="Times New Roman" w:cs="Times New Roman"/>
          <w:sz w:val="28"/>
        </w:rPr>
        <w:t xml:space="preserve"> - П</w:t>
      </w:r>
    </w:p>
    <w:p w14:paraId="3D7AB5A2" w14:textId="77777777" w:rsidR="001A5932" w:rsidRDefault="001A5932" w:rsidP="001A5932">
      <w:pPr>
        <w:pStyle w:val="aa"/>
      </w:pPr>
    </w:p>
    <w:p w14:paraId="28F3C7E7" w14:textId="1F07AB95" w:rsidR="00D87FC5" w:rsidRPr="00D87FC5" w:rsidRDefault="00D87FC5" w:rsidP="00D87FC5">
      <w:pPr>
        <w:widowControl/>
        <w:autoSpaceDE/>
        <w:autoSpaceDN/>
        <w:adjustRightInd/>
        <w:spacing w:after="160" w:line="259" w:lineRule="auto"/>
        <w:rPr>
          <w:rFonts w:ascii="Times New Roman" w:hAnsi="Times New Roman" w:cs="Times New Roman"/>
          <w:sz w:val="28"/>
          <w:szCs w:val="28"/>
          <w:lang w:eastAsia="x-none"/>
        </w:rPr>
      </w:pPr>
      <w:r w:rsidRPr="00D87FC5">
        <w:rPr>
          <w:rFonts w:ascii="Times New Roman" w:hAnsi="Times New Roman" w:cs="Times New Roman"/>
          <w:sz w:val="28"/>
          <w:szCs w:val="28"/>
          <w:lang w:val="x-none" w:eastAsia="x-none"/>
        </w:rPr>
        <w:t>«Об утверждении Методики прогнозирования</w:t>
      </w:r>
      <w:r w:rsidRPr="00D87FC5">
        <w:rPr>
          <w:rFonts w:ascii="Times New Roman" w:hAnsi="Times New Roman" w:cs="Times New Roman"/>
          <w:sz w:val="28"/>
          <w:szCs w:val="28"/>
          <w:lang w:eastAsia="x-none"/>
        </w:rPr>
        <w:t xml:space="preserve">                                                                       </w:t>
      </w:r>
      <w:r w:rsidRPr="00D87FC5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поступлений доходов в бюджет в части доходов, </w:t>
      </w:r>
      <w:r w:rsidRPr="00D87FC5">
        <w:rPr>
          <w:rFonts w:ascii="Times New Roman" w:hAnsi="Times New Roman" w:cs="Times New Roman"/>
          <w:sz w:val="28"/>
          <w:szCs w:val="28"/>
          <w:lang w:eastAsia="x-none"/>
        </w:rPr>
        <w:t xml:space="preserve">                                                                         </w:t>
      </w:r>
      <w:r w:rsidRPr="00D87FC5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в отношении которых администрация </w:t>
      </w:r>
      <w:r>
        <w:rPr>
          <w:rFonts w:ascii="Times New Roman" w:hAnsi="Times New Roman" w:cs="Times New Roman"/>
          <w:sz w:val="28"/>
          <w:szCs w:val="28"/>
          <w:lang w:eastAsia="x-none"/>
        </w:rPr>
        <w:t>Знаменского</w:t>
      </w:r>
      <w:r w:rsidRPr="00D87FC5">
        <w:rPr>
          <w:rFonts w:ascii="Times New Roman" w:hAnsi="Times New Roman" w:cs="Times New Roman"/>
          <w:sz w:val="28"/>
          <w:szCs w:val="28"/>
          <w:lang w:eastAsia="x-none"/>
        </w:rPr>
        <w:t xml:space="preserve">                                           </w:t>
      </w:r>
      <w:r w:rsidRPr="00D87FC5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сельсовета </w:t>
      </w:r>
      <w:r w:rsidRPr="00D87FC5">
        <w:rPr>
          <w:rFonts w:ascii="Times New Roman" w:hAnsi="Times New Roman" w:cs="Times New Roman"/>
          <w:sz w:val="28"/>
          <w:szCs w:val="28"/>
          <w:lang w:eastAsia="x-none"/>
        </w:rPr>
        <w:t>Минусинского</w:t>
      </w:r>
      <w:r w:rsidRPr="00D87FC5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района Красноярского края </w:t>
      </w:r>
      <w:r w:rsidRPr="00D87FC5">
        <w:rPr>
          <w:rFonts w:ascii="Times New Roman" w:hAnsi="Times New Roman" w:cs="Times New Roman"/>
          <w:sz w:val="28"/>
          <w:szCs w:val="28"/>
          <w:lang w:eastAsia="x-none"/>
        </w:rPr>
        <w:t xml:space="preserve">                                               </w:t>
      </w:r>
      <w:r w:rsidRPr="00D87FC5">
        <w:rPr>
          <w:rFonts w:ascii="Times New Roman" w:hAnsi="Times New Roman" w:cs="Times New Roman"/>
          <w:sz w:val="28"/>
          <w:szCs w:val="28"/>
          <w:lang w:val="x-none" w:eastAsia="x-none"/>
        </w:rPr>
        <w:t>наделена полномочиями главного администратора</w:t>
      </w:r>
      <w:r w:rsidRPr="00D87FC5">
        <w:rPr>
          <w:rFonts w:ascii="Times New Roman" w:hAnsi="Times New Roman" w:cs="Times New Roman"/>
          <w:sz w:val="28"/>
          <w:szCs w:val="28"/>
          <w:lang w:eastAsia="x-none"/>
        </w:rPr>
        <w:t xml:space="preserve">                                             </w:t>
      </w:r>
      <w:r w:rsidRPr="00D87FC5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доходов бюджета»</w:t>
      </w:r>
    </w:p>
    <w:p w14:paraId="2B48BBDD" w14:textId="77777777" w:rsidR="00D87FC5" w:rsidRPr="00D87FC5" w:rsidRDefault="00D87FC5" w:rsidP="00D87FC5">
      <w:pPr>
        <w:widowControl/>
        <w:autoSpaceDE/>
        <w:autoSpaceDN/>
        <w:adjustRightInd/>
        <w:ind w:right="4019" w:firstLine="993"/>
        <w:jc w:val="both"/>
        <w:rPr>
          <w:rFonts w:ascii="Calibri" w:hAnsi="Calibri" w:cs="Times New Roman"/>
          <w:sz w:val="28"/>
          <w:szCs w:val="28"/>
        </w:rPr>
      </w:pPr>
    </w:p>
    <w:p w14:paraId="205BEA0C" w14:textId="48005827" w:rsidR="00D87FC5" w:rsidRPr="00D87FC5" w:rsidRDefault="00D87FC5" w:rsidP="00D87FC5">
      <w:pPr>
        <w:tabs>
          <w:tab w:val="left" w:pos="629"/>
        </w:tabs>
        <w:autoSpaceDE/>
        <w:autoSpaceDN/>
        <w:adjustRightInd/>
        <w:ind w:right="50" w:firstLine="629"/>
        <w:jc w:val="both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 xml:space="preserve">В соответствии с пунктом 1 статьи 160.1 Бюджетного кодекса Российской Федерации, постановлением Правительства Российской Федерации от 23.06.2016 № 574 «Об общих требованиях к методике прогнозирования поступлений доходов в бюджеты бюджетной системы Российской федерации», администрация </w:t>
      </w:r>
      <w:r>
        <w:rPr>
          <w:rFonts w:ascii="Times New Roman" w:hAnsi="Times New Roman" w:cs="Times New Roman"/>
          <w:sz w:val="28"/>
          <w:szCs w:val="28"/>
        </w:rPr>
        <w:t>Знаменского</w:t>
      </w:r>
      <w:r w:rsidRPr="00D87FC5">
        <w:rPr>
          <w:rFonts w:ascii="Times New Roman" w:hAnsi="Times New Roman" w:cs="Times New Roman"/>
          <w:sz w:val="28"/>
          <w:szCs w:val="28"/>
        </w:rPr>
        <w:t xml:space="preserve"> сельсовета постановляет: </w:t>
      </w:r>
    </w:p>
    <w:p w14:paraId="012EA342" w14:textId="54FE5708" w:rsidR="00D87FC5" w:rsidRPr="00D87FC5" w:rsidRDefault="00D87FC5" w:rsidP="00D87FC5">
      <w:pPr>
        <w:tabs>
          <w:tab w:val="left" w:pos="629"/>
        </w:tabs>
        <w:autoSpaceDE/>
        <w:autoSpaceDN/>
        <w:adjustRightInd/>
        <w:ind w:right="50" w:firstLine="629"/>
        <w:jc w:val="both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 xml:space="preserve">1. Утвердить Методику прогнозирования поступлений доходов в бюджет </w:t>
      </w:r>
      <w:r>
        <w:rPr>
          <w:rFonts w:ascii="Times New Roman" w:hAnsi="Times New Roman" w:cs="Times New Roman"/>
          <w:sz w:val="28"/>
          <w:szCs w:val="28"/>
        </w:rPr>
        <w:t>Знамен</w:t>
      </w:r>
      <w:r w:rsidRPr="00D87FC5">
        <w:rPr>
          <w:rFonts w:ascii="Times New Roman" w:hAnsi="Times New Roman" w:cs="Times New Roman"/>
          <w:sz w:val="28"/>
          <w:szCs w:val="28"/>
        </w:rPr>
        <w:t xml:space="preserve">ского сельсовета Минусинского района, главным администратором которых является администрация </w:t>
      </w:r>
      <w:r>
        <w:rPr>
          <w:rFonts w:ascii="Times New Roman" w:hAnsi="Times New Roman" w:cs="Times New Roman"/>
          <w:sz w:val="28"/>
          <w:szCs w:val="28"/>
        </w:rPr>
        <w:t>Знамен</w:t>
      </w:r>
      <w:r w:rsidRPr="00D87FC5">
        <w:rPr>
          <w:rFonts w:ascii="Times New Roman" w:hAnsi="Times New Roman" w:cs="Times New Roman"/>
          <w:sz w:val="28"/>
          <w:szCs w:val="28"/>
        </w:rPr>
        <w:t>ского сельсовета Минусинского района Красноярского края (далее-Методика), согласно приложению к настоящему постановлению.</w:t>
      </w:r>
    </w:p>
    <w:p w14:paraId="7539C6BB" w14:textId="3315FD3D" w:rsidR="00D87FC5" w:rsidRPr="00D87FC5" w:rsidRDefault="00D87FC5" w:rsidP="00D87FC5">
      <w:pPr>
        <w:widowControl/>
        <w:shd w:val="clear" w:color="auto" w:fill="FFFFFF"/>
        <w:autoSpaceDE/>
        <w:autoSpaceDN/>
        <w:adjustRightInd/>
        <w:spacing w:line="259" w:lineRule="auto"/>
        <w:ind w:firstLine="567"/>
        <w:jc w:val="both"/>
        <w:rPr>
          <w:color w:val="2C2D2E"/>
          <w:sz w:val="23"/>
          <w:szCs w:val="23"/>
        </w:rPr>
      </w:pPr>
      <w:r w:rsidRPr="00D87FC5">
        <w:rPr>
          <w:rFonts w:ascii="Times New Roman" w:hAnsi="Times New Roman" w:cs="Times New Roman"/>
          <w:sz w:val="28"/>
          <w:szCs w:val="28"/>
        </w:rPr>
        <w:t>2. Настоящее постановление  разместить на сайте администраци</w:t>
      </w:r>
      <w:r>
        <w:rPr>
          <w:rFonts w:ascii="Times New Roman" w:hAnsi="Times New Roman" w:cs="Times New Roman"/>
          <w:sz w:val="28"/>
          <w:szCs w:val="28"/>
        </w:rPr>
        <w:t>и Знамен</w:t>
      </w:r>
      <w:r w:rsidRPr="00D87FC5">
        <w:rPr>
          <w:rFonts w:ascii="Times New Roman" w:hAnsi="Times New Roman" w:cs="Times New Roman"/>
          <w:sz w:val="28"/>
          <w:szCs w:val="28"/>
        </w:rPr>
        <w:t>ского сельсовета в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89F722" w14:textId="77777777" w:rsidR="00D87FC5" w:rsidRPr="00D87FC5" w:rsidRDefault="00D87FC5" w:rsidP="00D87FC5">
      <w:pPr>
        <w:tabs>
          <w:tab w:val="left" w:pos="629"/>
        </w:tabs>
        <w:autoSpaceDE/>
        <w:autoSpaceDN/>
        <w:adjustRightInd/>
        <w:ind w:right="50" w:firstLine="629"/>
        <w:jc w:val="both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 момента подписания. </w:t>
      </w:r>
    </w:p>
    <w:p w14:paraId="7BDABAD3" w14:textId="77777777" w:rsidR="00D87FC5" w:rsidRPr="00D87FC5" w:rsidRDefault="00D87FC5" w:rsidP="00D87FC5">
      <w:pPr>
        <w:tabs>
          <w:tab w:val="left" w:pos="629"/>
        </w:tabs>
        <w:autoSpaceDE/>
        <w:autoSpaceDN/>
        <w:adjustRightInd/>
        <w:ind w:right="50" w:firstLine="629"/>
        <w:jc w:val="both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>4.Контроль за исполнением настоящего постановления оставляю за собой.</w:t>
      </w:r>
    </w:p>
    <w:p w14:paraId="113E2AF0" w14:textId="77777777" w:rsidR="00D87FC5" w:rsidRPr="00D87FC5" w:rsidRDefault="00D87FC5" w:rsidP="00D87FC5">
      <w:pPr>
        <w:tabs>
          <w:tab w:val="left" w:pos="629"/>
        </w:tabs>
        <w:autoSpaceDE/>
        <w:autoSpaceDN/>
        <w:adjustRightInd/>
        <w:spacing w:line="288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901FD73" w14:textId="77777777" w:rsidR="00D87FC5" w:rsidRPr="00D87FC5" w:rsidRDefault="00D87FC5" w:rsidP="00D87FC5">
      <w:pPr>
        <w:tabs>
          <w:tab w:val="left" w:pos="629"/>
        </w:tabs>
        <w:autoSpaceDE/>
        <w:autoSpaceDN/>
        <w:adjustRightInd/>
        <w:spacing w:line="288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C64EA75" w14:textId="775ACFC8" w:rsidR="00D87FC5" w:rsidRPr="00D87FC5" w:rsidRDefault="00D87FC5" w:rsidP="00D87FC5">
      <w:pPr>
        <w:widowControl/>
        <w:autoSpaceDE/>
        <w:autoSpaceDN/>
        <w:adjustRightInd/>
        <w:spacing w:after="20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>Глава сельсовета</w:t>
      </w:r>
      <w:r w:rsidRPr="00D87FC5">
        <w:rPr>
          <w:rFonts w:ascii="Times New Roman" w:hAnsi="Times New Roman" w:cs="Times New Roman"/>
          <w:sz w:val="28"/>
          <w:szCs w:val="28"/>
        </w:rPr>
        <w:tab/>
      </w:r>
      <w:r w:rsidRPr="00D87FC5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Б.В. Воронцов</w:t>
      </w:r>
      <w:r w:rsidRPr="00D87FC5">
        <w:rPr>
          <w:rFonts w:ascii="Calibri" w:hAnsi="Calibri" w:cs="Times New Roman"/>
          <w:sz w:val="22"/>
          <w:szCs w:val="22"/>
        </w:rPr>
        <w:br w:type="page"/>
      </w:r>
      <w:r w:rsidRPr="00D87FC5">
        <w:rPr>
          <w:rFonts w:ascii="Calibri" w:hAnsi="Calibri" w:cs="Times New Roman"/>
          <w:sz w:val="22"/>
          <w:szCs w:val="22"/>
        </w:rPr>
        <w:lastRenderedPageBreak/>
        <w:t xml:space="preserve">                                                                                                                   </w:t>
      </w:r>
      <w:r w:rsidRPr="00D87FC5">
        <w:rPr>
          <w:rFonts w:ascii="Times New Roman" w:hAnsi="Times New Roman" w:cs="Times New Roman"/>
          <w:sz w:val="28"/>
          <w:szCs w:val="28"/>
        </w:rPr>
        <w:t>ПРИЛОЖЕНИЕ</w:t>
      </w:r>
    </w:p>
    <w:p w14:paraId="468387DC" w14:textId="77777777" w:rsidR="00D87FC5" w:rsidRPr="00D87FC5" w:rsidRDefault="00D87FC5" w:rsidP="00D87FC5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14:paraId="3EFFD86A" w14:textId="49FA762A" w:rsidR="00D87FC5" w:rsidRPr="00D87FC5" w:rsidRDefault="00D87FC5" w:rsidP="00D87FC5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Знамен</w:t>
      </w:r>
      <w:r w:rsidRPr="00D87FC5">
        <w:rPr>
          <w:rFonts w:ascii="Times New Roman" w:hAnsi="Times New Roman" w:cs="Times New Roman"/>
          <w:sz w:val="28"/>
          <w:szCs w:val="28"/>
        </w:rPr>
        <w:t>ского сельсовета Минусинского района</w:t>
      </w:r>
    </w:p>
    <w:p w14:paraId="781E3E02" w14:textId="643FEDA7" w:rsidR="00D87FC5" w:rsidRPr="00D87FC5" w:rsidRDefault="00D87FC5" w:rsidP="00D87FC5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 xml:space="preserve">от </w:t>
      </w:r>
      <w:r w:rsidR="00C37341">
        <w:rPr>
          <w:rFonts w:ascii="Times New Roman" w:hAnsi="Times New Roman" w:cs="Times New Roman"/>
          <w:sz w:val="28"/>
          <w:szCs w:val="28"/>
        </w:rPr>
        <w:t>06</w:t>
      </w:r>
      <w:r w:rsidRPr="00D87FC5">
        <w:rPr>
          <w:rFonts w:ascii="Times New Roman" w:hAnsi="Times New Roman" w:cs="Times New Roman"/>
          <w:sz w:val="28"/>
          <w:szCs w:val="28"/>
        </w:rPr>
        <w:t>.</w:t>
      </w:r>
      <w:r w:rsidR="00C37341">
        <w:rPr>
          <w:rFonts w:ascii="Times New Roman" w:hAnsi="Times New Roman" w:cs="Times New Roman"/>
          <w:sz w:val="28"/>
          <w:szCs w:val="28"/>
        </w:rPr>
        <w:t>12</w:t>
      </w:r>
      <w:r w:rsidRPr="00D87FC5">
        <w:rPr>
          <w:rFonts w:ascii="Times New Roman" w:hAnsi="Times New Roman" w:cs="Times New Roman"/>
          <w:sz w:val="28"/>
          <w:szCs w:val="28"/>
        </w:rPr>
        <w:t xml:space="preserve">.2023 № </w:t>
      </w:r>
      <w:r w:rsidR="00C37341">
        <w:rPr>
          <w:rFonts w:ascii="Times New Roman" w:hAnsi="Times New Roman" w:cs="Times New Roman"/>
          <w:sz w:val="28"/>
          <w:szCs w:val="28"/>
        </w:rPr>
        <w:t>113</w:t>
      </w:r>
      <w:r w:rsidRPr="00D87FC5">
        <w:rPr>
          <w:rFonts w:ascii="Times New Roman" w:hAnsi="Times New Roman" w:cs="Times New Roman"/>
          <w:sz w:val="28"/>
          <w:szCs w:val="28"/>
        </w:rPr>
        <w:t>-п</w:t>
      </w:r>
    </w:p>
    <w:p w14:paraId="3B3DDB52" w14:textId="77777777" w:rsidR="00D87FC5" w:rsidRPr="00D87FC5" w:rsidRDefault="00D87FC5" w:rsidP="00D87FC5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</w:p>
    <w:p w14:paraId="4F13B7B9" w14:textId="3CAFE6AE" w:rsidR="00D87FC5" w:rsidRPr="00D87FC5" w:rsidRDefault="00D87FC5" w:rsidP="00D87FC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 xml:space="preserve">Методика </w:t>
      </w:r>
      <w:bookmarkStart w:id="0" w:name="_Hlk151045812"/>
      <w:r w:rsidRPr="00D87FC5">
        <w:rPr>
          <w:rFonts w:ascii="Times New Roman" w:hAnsi="Times New Roman" w:cs="Times New Roman"/>
          <w:sz w:val="28"/>
          <w:szCs w:val="28"/>
        </w:rPr>
        <w:t xml:space="preserve">прогнозирования поступлений доходов в бюджет в части доходов, в отношении которых администрация </w:t>
      </w:r>
      <w:r>
        <w:rPr>
          <w:rFonts w:ascii="Times New Roman" w:hAnsi="Times New Roman" w:cs="Times New Roman"/>
          <w:sz w:val="28"/>
          <w:szCs w:val="28"/>
        </w:rPr>
        <w:t>Знамен</w:t>
      </w:r>
      <w:r w:rsidRPr="00D87FC5">
        <w:rPr>
          <w:rFonts w:ascii="Times New Roman" w:hAnsi="Times New Roman" w:cs="Times New Roman"/>
          <w:sz w:val="28"/>
          <w:szCs w:val="28"/>
        </w:rPr>
        <w:t>ского сельсовета Минусинского района Красноярского края наделена полномочиями главного администратора доходов бюджета</w:t>
      </w:r>
      <w:bookmarkEnd w:id="0"/>
    </w:p>
    <w:p w14:paraId="427C135E" w14:textId="77777777" w:rsidR="00D87FC5" w:rsidRPr="00D87FC5" w:rsidRDefault="00D87FC5" w:rsidP="00D87FC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14:paraId="2CFFCADA" w14:textId="08BBA77C" w:rsidR="00D87FC5" w:rsidRPr="00D87FC5" w:rsidRDefault="00D87FC5" w:rsidP="00D87FC5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 xml:space="preserve">1. Настоящая Методика разработана в соответствии с общими требованиями к методике прогнозирования поступлений доходов в бюджеты бюджетной системы Российской Федерации, утвержденными постановлением Правительства Российской Федерации от 23.06.2016 №574 «Об общих требованиях к методике прогнозирования поступлений доходов в бюджеты бюджетной системы Российской Федерации» и определяет порядок прогнозирования поступлений доходов в бюджет </w:t>
      </w:r>
      <w:r>
        <w:rPr>
          <w:rFonts w:ascii="Times New Roman" w:hAnsi="Times New Roman" w:cs="Times New Roman"/>
          <w:sz w:val="28"/>
          <w:szCs w:val="28"/>
        </w:rPr>
        <w:t>Знамен</w:t>
      </w:r>
      <w:r w:rsidRPr="00D87FC5">
        <w:rPr>
          <w:rFonts w:ascii="Times New Roman" w:hAnsi="Times New Roman" w:cs="Times New Roman"/>
          <w:sz w:val="28"/>
          <w:szCs w:val="28"/>
        </w:rPr>
        <w:t xml:space="preserve">ского сельсовета Минусинского района, в отношении которых администрация </w:t>
      </w:r>
      <w:r>
        <w:rPr>
          <w:rFonts w:ascii="Times New Roman" w:hAnsi="Times New Roman" w:cs="Times New Roman"/>
          <w:sz w:val="28"/>
          <w:szCs w:val="28"/>
        </w:rPr>
        <w:t>Знамен</w:t>
      </w:r>
      <w:r w:rsidRPr="00D87FC5">
        <w:rPr>
          <w:rFonts w:ascii="Times New Roman" w:hAnsi="Times New Roman" w:cs="Times New Roman"/>
          <w:sz w:val="28"/>
          <w:szCs w:val="28"/>
        </w:rPr>
        <w:t>ского сельсовета Минусинского района Красноярского края выполняет бюджетные полномочия главного администратора доходов.</w:t>
      </w:r>
    </w:p>
    <w:p w14:paraId="6C15CE88" w14:textId="36BDB9F6" w:rsidR="00D87FC5" w:rsidRPr="00D87FC5" w:rsidRDefault="00D87FC5" w:rsidP="00D87FC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 xml:space="preserve">2. Прогнозирование поступлений доходов бюджета </w:t>
      </w:r>
      <w:r>
        <w:rPr>
          <w:rFonts w:ascii="Times New Roman" w:hAnsi="Times New Roman" w:cs="Times New Roman"/>
          <w:sz w:val="28"/>
          <w:szCs w:val="28"/>
        </w:rPr>
        <w:t>Знамен</w:t>
      </w:r>
      <w:r w:rsidRPr="00D87FC5">
        <w:rPr>
          <w:rFonts w:ascii="Times New Roman" w:hAnsi="Times New Roman" w:cs="Times New Roman"/>
          <w:sz w:val="28"/>
          <w:szCs w:val="28"/>
        </w:rPr>
        <w:t xml:space="preserve">ского сельсовета Минусинского района осуществляется один раз в год при формировании проекта бюджета </w:t>
      </w:r>
      <w:r>
        <w:rPr>
          <w:rFonts w:ascii="Times New Roman" w:hAnsi="Times New Roman" w:cs="Times New Roman"/>
          <w:sz w:val="28"/>
          <w:szCs w:val="28"/>
        </w:rPr>
        <w:t>Знамен</w:t>
      </w:r>
      <w:r w:rsidRPr="00D87FC5">
        <w:rPr>
          <w:rFonts w:ascii="Times New Roman" w:hAnsi="Times New Roman" w:cs="Times New Roman"/>
          <w:sz w:val="28"/>
          <w:szCs w:val="28"/>
        </w:rPr>
        <w:t>ского сельсовета Минусинского района. Уточнение расчетов производится по мере необходимости в течение финансового года.</w:t>
      </w:r>
    </w:p>
    <w:p w14:paraId="1BA1203C" w14:textId="32250440" w:rsidR="00D87FC5" w:rsidRPr="00D87FC5" w:rsidRDefault="00D87FC5" w:rsidP="00D87FC5">
      <w:pPr>
        <w:widowControl/>
        <w:autoSpaceDE/>
        <w:autoSpaceDN/>
        <w:adjustRightInd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 xml:space="preserve">3. Формирование сведений, необходимых для составления проекта бюджета </w:t>
      </w:r>
      <w:r>
        <w:rPr>
          <w:rFonts w:ascii="Times New Roman" w:hAnsi="Times New Roman" w:cs="Times New Roman"/>
          <w:sz w:val="28"/>
          <w:szCs w:val="28"/>
        </w:rPr>
        <w:t>Знамен</w:t>
      </w:r>
      <w:r w:rsidRPr="00D87FC5">
        <w:rPr>
          <w:rFonts w:ascii="Times New Roman" w:hAnsi="Times New Roman" w:cs="Times New Roman"/>
          <w:sz w:val="28"/>
          <w:szCs w:val="28"/>
        </w:rPr>
        <w:t xml:space="preserve">ского сельсовета Минусинского района на очередной финансовый год и на плановый период осуществляется по каждому виду доходов, в отношении которых администрация </w:t>
      </w:r>
      <w:r>
        <w:rPr>
          <w:rFonts w:ascii="Times New Roman" w:hAnsi="Times New Roman" w:cs="Times New Roman"/>
          <w:sz w:val="28"/>
          <w:szCs w:val="28"/>
        </w:rPr>
        <w:t>Знамен</w:t>
      </w:r>
      <w:r w:rsidRPr="00D87FC5">
        <w:rPr>
          <w:rFonts w:ascii="Times New Roman" w:hAnsi="Times New Roman" w:cs="Times New Roman"/>
          <w:sz w:val="28"/>
          <w:szCs w:val="28"/>
        </w:rPr>
        <w:t>ского сельсовета Минусинского района Красноярского края выполняет бюджетные полномочия главного администратора доходов, согласно приложению, к настоящей Методике.</w:t>
      </w:r>
    </w:p>
    <w:p w14:paraId="0F5E55C6" w14:textId="77777777" w:rsidR="00D87FC5" w:rsidRPr="00D87FC5" w:rsidRDefault="00D87FC5" w:rsidP="00D87FC5">
      <w:pPr>
        <w:widowControl/>
        <w:autoSpaceDE/>
        <w:autoSpaceDN/>
        <w:adjustRightInd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>4. Форма Методики содержит:</w:t>
      </w:r>
    </w:p>
    <w:p w14:paraId="310D3458" w14:textId="77777777" w:rsidR="00D87FC5" w:rsidRPr="00D87FC5" w:rsidRDefault="00D87FC5" w:rsidP="00D87FC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>а) наименование вида доходов и соответствующий код бюджетной классификации Российской Федерации;</w:t>
      </w:r>
    </w:p>
    <w:p w14:paraId="629DDC46" w14:textId="77777777" w:rsidR="00D87FC5" w:rsidRPr="00D87FC5" w:rsidRDefault="00D87FC5" w:rsidP="00D87FC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>б) описание показателей, используемых для расчета прогнозного объема поступлений по каждому виду доходов, с указанием алгоритма определения значения (источника данных) для соответствующего показателя;</w:t>
      </w:r>
    </w:p>
    <w:p w14:paraId="5D184E22" w14:textId="117E1A4A" w:rsidR="00D87FC5" w:rsidRPr="00D87FC5" w:rsidRDefault="00D87FC5" w:rsidP="00D87FC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 xml:space="preserve">в) характеристику метода расчета прогнозного объема поступлений по каждому виду доходов. Для каждого вида доходов применяется один из следующих методов расчета: прямой расчет, основанный на непосредственном </w:t>
      </w:r>
      <w:r w:rsidRPr="00D87FC5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использовании прогнозных значений объемных и стоимостных показателей, уровне ставок и других показателей, определяющих прогнозный объем поступлений прогнозируемого вида доходов; усреднение – расчет на основании усреднения годовых объемов доходов бюджета не менее чем за 3 года или за весь период поступления соответствующего вида доходов в случае, если он не превышает 3 года; иной способ (метод целевого ориентира) – при расчете прогноза объема поступлений: от возврата остатков субсидий, субвенций и иных межбюджетных трансфертов, имеющих целевое назначение, прошлых лет и возврат остатков субсидий, субвенций и иных межбюджетных трансфертов, имеющих целевое назначение, прошлых лет целевой ориентир принимается равным нулю, так как субсидии, субвенции и иные межбюджетные трансферты, имеющие целевое назначение, должны быть использованы в полном объеме, кроме того на момент прогнозирования доходов отсутствует информация о фактической сумме остатка субсидий, субвенций и иных межбюджетных трансфертов, подлежащей зачислению в бюджет </w:t>
      </w:r>
      <w:r>
        <w:rPr>
          <w:rFonts w:ascii="Times New Roman" w:hAnsi="Times New Roman" w:cs="Times New Roman"/>
          <w:sz w:val="28"/>
          <w:szCs w:val="28"/>
        </w:rPr>
        <w:t>Знамен</w:t>
      </w:r>
      <w:r w:rsidRPr="00D87FC5">
        <w:rPr>
          <w:rFonts w:ascii="Times New Roman" w:hAnsi="Times New Roman" w:cs="Times New Roman"/>
          <w:sz w:val="28"/>
          <w:szCs w:val="28"/>
        </w:rPr>
        <w:t>ского сельсовета Минусинского района и возврата в бюджеты других уровней; от невыясненных поступлений, принимается равным нулю, так как в случае некорректно оформленных плательщиками платежных документов, невыясненные поступления подлежат уточнению, либо возврату плательщику;</w:t>
      </w:r>
    </w:p>
    <w:p w14:paraId="087A4CFD" w14:textId="77777777" w:rsidR="00D87FC5" w:rsidRPr="00D87FC5" w:rsidRDefault="00D87FC5" w:rsidP="00D87FC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>г) описание фактического алгоритма (и (или) формулы) расчета прогнозируемого объема поступлений доходов в бюджет.</w:t>
      </w:r>
    </w:p>
    <w:p w14:paraId="56E84932" w14:textId="77777777" w:rsidR="00D87FC5" w:rsidRPr="00D87FC5" w:rsidRDefault="00D87FC5" w:rsidP="00D87FC5">
      <w:pPr>
        <w:widowControl/>
        <w:autoSpaceDE/>
        <w:autoSpaceDN/>
        <w:adjustRightInd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>5. Методика предусматривает использование при расчете прогнозного объема поступлений доходов оценки ожидаемых результатов работы по взысканию дебиторской задолженности по доходам, получаемой на основании данных о планируемом зачислении или с применением одного из методов (комбинации методов), с описанием алгоритма ее использования (увеличение прогноза доходов на сумму такой оценки, уточнение прогнозируемых значений показателей, используемых для расчета прогнозного объема поступлений). Описание алгоритма корректировки поступлений доходов производится в каждом конкретном случае в расчетах и обоснованиях прогнозного объема поступлений доходов на очередной финансовый год и плановый период.</w:t>
      </w:r>
    </w:p>
    <w:p w14:paraId="284CE15A" w14:textId="77777777" w:rsidR="00D87FC5" w:rsidRPr="00D87FC5" w:rsidRDefault="00D87FC5" w:rsidP="00D87FC5">
      <w:pPr>
        <w:widowControl/>
        <w:autoSpaceDE/>
        <w:autoSpaceDN/>
        <w:adjustRightInd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>6. Прогнозирование поступлений доходов осуществляется в соответствии с действующим федеральным законодательством, законодательством Красноярского края, с учетом нормативных правовых актов Минусинского района.</w:t>
      </w:r>
    </w:p>
    <w:p w14:paraId="286DF989" w14:textId="77777777" w:rsidR="00D87FC5" w:rsidRPr="00D87FC5" w:rsidRDefault="00D87FC5" w:rsidP="00D87FC5">
      <w:pPr>
        <w:widowControl/>
        <w:autoSpaceDE/>
        <w:autoSpaceDN/>
        <w:adjustRightInd/>
        <w:ind w:firstLine="993"/>
        <w:jc w:val="both"/>
        <w:rPr>
          <w:rFonts w:ascii="Times New Roman" w:hAnsi="Times New Roman" w:cs="Times New Roman"/>
          <w:sz w:val="28"/>
          <w:szCs w:val="28"/>
        </w:rPr>
        <w:sectPr w:rsidR="00D87FC5" w:rsidRPr="00D87FC5"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14:paraId="1E0ACD52" w14:textId="77777777" w:rsidR="00D87FC5" w:rsidRPr="00D87FC5" w:rsidRDefault="00D87FC5" w:rsidP="00D87FC5">
      <w:pPr>
        <w:widowControl/>
        <w:autoSpaceDE/>
        <w:autoSpaceDN/>
        <w:adjustRightInd/>
        <w:ind w:left="6946"/>
        <w:jc w:val="right"/>
        <w:rPr>
          <w:rFonts w:ascii="Times New Roman" w:hAnsi="Times New Roman" w:cs="Times New Roman"/>
          <w:sz w:val="22"/>
          <w:szCs w:val="22"/>
        </w:rPr>
      </w:pPr>
      <w:r w:rsidRPr="00D87FC5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14:paraId="1F738062" w14:textId="49466283" w:rsidR="00D87FC5" w:rsidRPr="00D87FC5" w:rsidRDefault="00D87FC5" w:rsidP="00D87FC5">
      <w:pPr>
        <w:widowControl/>
        <w:autoSpaceDE/>
        <w:autoSpaceDN/>
        <w:adjustRightInd/>
        <w:ind w:left="6946"/>
        <w:jc w:val="right"/>
        <w:rPr>
          <w:rFonts w:ascii="Times New Roman" w:hAnsi="Times New Roman" w:cs="Times New Roman"/>
          <w:sz w:val="22"/>
          <w:szCs w:val="22"/>
        </w:rPr>
      </w:pPr>
      <w:r w:rsidRPr="00D87FC5">
        <w:rPr>
          <w:rFonts w:ascii="Times New Roman" w:hAnsi="Times New Roman" w:cs="Times New Roman"/>
          <w:sz w:val="22"/>
          <w:szCs w:val="22"/>
        </w:rPr>
        <w:t>к Методике прогнозирования поступлений доходов в бюджет в части доходов, в отношении которых администрация</w:t>
      </w:r>
      <w:r w:rsidRPr="00D87F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Знамен</w:t>
      </w:r>
      <w:r w:rsidRPr="00D87FC5">
        <w:rPr>
          <w:rFonts w:ascii="Times New Roman" w:hAnsi="Times New Roman" w:cs="Times New Roman"/>
          <w:sz w:val="22"/>
          <w:szCs w:val="22"/>
        </w:rPr>
        <w:t>ского сельсовета Минусинского района Красноярского края наделена полномочиями главного администратора доходов бюджета</w:t>
      </w:r>
    </w:p>
    <w:p w14:paraId="2D10EEEB" w14:textId="77777777" w:rsidR="00D87FC5" w:rsidRPr="00D87FC5" w:rsidRDefault="00D87FC5" w:rsidP="00D87FC5">
      <w:pPr>
        <w:widowControl/>
        <w:autoSpaceDE/>
        <w:autoSpaceDN/>
        <w:adjustRightInd/>
        <w:ind w:left="6946"/>
        <w:jc w:val="right"/>
        <w:rPr>
          <w:rFonts w:ascii="Times New Roman" w:hAnsi="Times New Roman" w:cs="Times New Roman"/>
          <w:sz w:val="22"/>
          <w:szCs w:val="22"/>
        </w:rPr>
      </w:pPr>
      <w:r w:rsidRPr="00D87FC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DAA7380" w14:textId="73341128" w:rsidR="00D87FC5" w:rsidRPr="00D87FC5" w:rsidRDefault="00D87FC5" w:rsidP="00D87FC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D87FC5">
        <w:rPr>
          <w:rFonts w:ascii="Times New Roman" w:hAnsi="Times New Roman" w:cs="Times New Roman"/>
          <w:sz w:val="28"/>
          <w:szCs w:val="28"/>
        </w:rPr>
        <w:t xml:space="preserve">Методика прогнозирования поступлений доходов в бюджет в части доходов, в отношении которых администрация </w:t>
      </w:r>
      <w:r>
        <w:rPr>
          <w:rFonts w:ascii="Times New Roman" w:hAnsi="Times New Roman" w:cs="Times New Roman"/>
          <w:sz w:val="28"/>
          <w:szCs w:val="28"/>
        </w:rPr>
        <w:t>Знамен</w:t>
      </w:r>
      <w:r w:rsidRPr="00D87FC5">
        <w:rPr>
          <w:rFonts w:ascii="Times New Roman" w:hAnsi="Times New Roman" w:cs="Times New Roman"/>
          <w:sz w:val="28"/>
          <w:szCs w:val="28"/>
        </w:rPr>
        <w:t>ского сельсовета Минусинского района Красноярского края наделена полномочиями главного администратора доходов бюджета</w:t>
      </w:r>
    </w:p>
    <w:p w14:paraId="0F1DF64E" w14:textId="77777777" w:rsidR="00D87FC5" w:rsidRPr="00D87FC5" w:rsidRDefault="00D87FC5" w:rsidP="00D87FC5">
      <w:pPr>
        <w:widowControl/>
        <w:autoSpaceDE/>
        <w:autoSpaceDN/>
        <w:adjustRightInd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0AF576F0" w14:textId="77777777" w:rsidR="009D772E" w:rsidRPr="009D772E" w:rsidRDefault="009D772E" w:rsidP="00D87F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772E" w:rsidRPr="009D772E" w:rsidSect="009D772E">
      <w:pgSz w:w="11905" w:h="16837"/>
      <w:pgMar w:top="1134" w:right="706" w:bottom="1134" w:left="1701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19640" w14:textId="77777777" w:rsidR="004D36AD" w:rsidRDefault="004D36AD" w:rsidP="00740F61">
      <w:r>
        <w:separator/>
      </w:r>
    </w:p>
  </w:endnote>
  <w:endnote w:type="continuationSeparator" w:id="0">
    <w:p w14:paraId="3B8943B4" w14:textId="77777777" w:rsidR="004D36AD" w:rsidRDefault="004D36AD" w:rsidP="0074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EFA9D" w14:textId="77777777" w:rsidR="004D36AD" w:rsidRDefault="004D36AD" w:rsidP="00740F61">
      <w:r>
        <w:separator/>
      </w:r>
    </w:p>
  </w:footnote>
  <w:footnote w:type="continuationSeparator" w:id="0">
    <w:p w14:paraId="0C29783F" w14:textId="77777777" w:rsidR="004D36AD" w:rsidRDefault="004D36AD" w:rsidP="00740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B4523D"/>
    <w:multiLevelType w:val="hybridMultilevel"/>
    <w:tmpl w:val="8D324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65415"/>
    <w:multiLevelType w:val="multilevel"/>
    <w:tmpl w:val="93C8F4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4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E495CA3"/>
    <w:multiLevelType w:val="hybridMultilevel"/>
    <w:tmpl w:val="53B48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9F6"/>
    <w:rsid w:val="00060F79"/>
    <w:rsid w:val="0006180E"/>
    <w:rsid w:val="000C7249"/>
    <w:rsid w:val="0013296C"/>
    <w:rsid w:val="001831FF"/>
    <w:rsid w:val="001A57BA"/>
    <w:rsid w:val="001A5932"/>
    <w:rsid w:val="001C1F68"/>
    <w:rsid w:val="001F52B5"/>
    <w:rsid w:val="0023694E"/>
    <w:rsid w:val="00246874"/>
    <w:rsid w:val="002F2B76"/>
    <w:rsid w:val="003300D9"/>
    <w:rsid w:val="00330FA1"/>
    <w:rsid w:val="00332E5B"/>
    <w:rsid w:val="003609B1"/>
    <w:rsid w:val="00362885"/>
    <w:rsid w:val="003A2C47"/>
    <w:rsid w:val="0043743F"/>
    <w:rsid w:val="004915A3"/>
    <w:rsid w:val="004D36AD"/>
    <w:rsid w:val="005542EE"/>
    <w:rsid w:val="00581923"/>
    <w:rsid w:val="005D1690"/>
    <w:rsid w:val="00636DCA"/>
    <w:rsid w:val="00655EBC"/>
    <w:rsid w:val="00671D61"/>
    <w:rsid w:val="00696FB4"/>
    <w:rsid w:val="006B2455"/>
    <w:rsid w:val="006B3DF3"/>
    <w:rsid w:val="007303CD"/>
    <w:rsid w:val="00740F61"/>
    <w:rsid w:val="00747D66"/>
    <w:rsid w:val="007D4A22"/>
    <w:rsid w:val="007D5D27"/>
    <w:rsid w:val="007F3996"/>
    <w:rsid w:val="00800AD4"/>
    <w:rsid w:val="00820119"/>
    <w:rsid w:val="00825B13"/>
    <w:rsid w:val="00834034"/>
    <w:rsid w:val="008B6959"/>
    <w:rsid w:val="00915E10"/>
    <w:rsid w:val="009905A3"/>
    <w:rsid w:val="009D5BC6"/>
    <w:rsid w:val="009D772E"/>
    <w:rsid w:val="009E0FEA"/>
    <w:rsid w:val="00A12FDE"/>
    <w:rsid w:val="00A262F4"/>
    <w:rsid w:val="00A91B2F"/>
    <w:rsid w:val="00AD7602"/>
    <w:rsid w:val="00AE4CD3"/>
    <w:rsid w:val="00B159F6"/>
    <w:rsid w:val="00B22745"/>
    <w:rsid w:val="00BF2B63"/>
    <w:rsid w:val="00C37341"/>
    <w:rsid w:val="00C47A23"/>
    <w:rsid w:val="00C650BC"/>
    <w:rsid w:val="00C7293C"/>
    <w:rsid w:val="00D11343"/>
    <w:rsid w:val="00D12D6F"/>
    <w:rsid w:val="00D87FC5"/>
    <w:rsid w:val="00E0088B"/>
    <w:rsid w:val="00E01D84"/>
    <w:rsid w:val="00E1251D"/>
    <w:rsid w:val="00E45050"/>
    <w:rsid w:val="00F41785"/>
    <w:rsid w:val="00F44EA8"/>
    <w:rsid w:val="00F4611F"/>
    <w:rsid w:val="00F70836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9997E"/>
  <w15:docId w15:val="{80C70F43-D31B-4B3F-AE81-0FCBF924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uiPriority w:val="1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User</cp:lastModifiedBy>
  <cp:revision>3</cp:revision>
  <cp:lastPrinted>2023-12-05T08:00:00Z</cp:lastPrinted>
  <dcterms:created xsi:type="dcterms:W3CDTF">2023-12-11T08:50:00Z</dcterms:created>
  <dcterms:modified xsi:type="dcterms:W3CDTF">2023-12-11T08:51:00Z</dcterms:modified>
</cp:coreProperties>
</file>