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7D5" w:rsidRPr="007C07D5" w:rsidRDefault="007C07D5" w:rsidP="007C07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7C07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Вебинары</w:t>
      </w:r>
      <w:proofErr w:type="spellEnd"/>
      <w:r w:rsidRPr="007C07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 маркировке табачной продукции</w:t>
      </w:r>
    </w:p>
    <w:p w:rsidR="007C07D5" w:rsidRPr="007C07D5" w:rsidRDefault="007C07D5" w:rsidP="007C07D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С 6 по 13 февраля 2020 года в 10-00 по московскому времени общество с ограниченной ответственностью «Оператор-ЦРПТ», являющееся оператором государственной информационной системы мониторинга за оборотом товаров, подлежащих обязательной маркировке средствами идентификации, проводит </w:t>
      </w:r>
      <w:proofErr w:type="spellStart"/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вебинары</w:t>
      </w:r>
      <w:proofErr w:type="spellEnd"/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 маркировке табачной продукции.</w:t>
      </w:r>
    </w:p>
    <w:p w:rsidR="007C07D5" w:rsidRPr="007C07D5" w:rsidRDefault="007C07D5" w:rsidP="007C07D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 участию приглашаются хозяйствующие субъекты, осуществляющие оборот табачной продукции.</w:t>
      </w:r>
    </w:p>
    <w:p w:rsidR="007C07D5" w:rsidRPr="007C07D5" w:rsidRDefault="007C07D5" w:rsidP="007C07D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Регистрация участников </w:t>
      </w:r>
      <w:proofErr w:type="spellStart"/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вебинаров</w:t>
      </w:r>
      <w:proofErr w:type="spellEnd"/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производится по адресам:</w:t>
      </w:r>
    </w:p>
    <w:p w:rsidR="007C07D5" w:rsidRPr="007C07D5" w:rsidRDefault="007C07D5" w:rsidP="007C07D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hyperlink r:id="rId5" w:tgtFrame="_blank" w:history="1"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https://xn--80ajghhoc2aj1c8b.xn--p1ai/</w:t>
        </w:r>
        <w:proofErr w:type="spellStart"/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lectures</w:t>
        </w:r>
        <w:proofErr w:type="spellEnd"/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/?ELEMENT_ID=78604</w:t>
        </w:r>
      </w:hyperlink>
    </w:p>
    <w:p w:rsidR="007C07D5" w:rsidRPr="007C07D5" w:rsidRDefault="007C07D5" w:rsidP="007C07D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hyperlink r:id="rId6" w:tgtFrame="_blank" w:history="1"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https://xn--80ajghhoc2aj1c8b.xn--p1ai/</w:t>
        </w:r>
        <w:proofErr w:type="spellStart"/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lectures</w:t>
        </w:r>
        <w:proofErr w:type="spellEnd"/>
        <w:r w:rsidRPr="007C07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/?ELEMENT_ID=78608</w:t>
        </w:r>
      </w:hyperlink>
    </w:p>
    <w:p w:rsidR="002A1AF4" w:rsidRPr="007C07D5" w:rsidRDefault="007C07D5" w:rsidP="007C07D5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</w:r>
      <w:r w:rsidRPr="007C07D5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- Все подробности: </w:t>
      </w:r>
      <w:hyperlink r:id="rId7" w:tgtFrame="_blank" w:history="1">
        <w:r w:rsidRPr="007C07D5">
          <w:rPr>
            <w:rFonts w:ascii="Times New Roman" w:eastAsia="Times New Roman" w:hAnsi="Times New Roman" w:cs="Times New Roman"/>
            <w:color w:val="005BD1"/>
            <w:sz w:val="28"/>
            <w:szCs w:val="28"/>
            <w:u w:val="single"/>
            <w:shd w:val="clear" w:color="auto" w:fill="FFFFFF"/>
            <w:lang w:eastAsia="ru-RU"/>
          </w:rPr>
          <w:t>https://minecon.kamgov.ru/news/vebinary-po-markirovke-tabacnoj-produkcii-28131</w:t>
        </w:r>
      </w:hyperlink>
      <w:bookmarkStart w:id="0" w:name="_GoBack"/>
      <w:bookmarkEnd w:id="0"/>
    </w:p>
    <w:sectPr w:rsidR="002A1AF4" w:rsidRPr="007C0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CD4"/>
    <w:rsid w:val="002A1AF4"/>
    <w:rsid w:val="007C07D5"/>
    <w:rsid w:val="008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econ.kamgov.ru/news/vebinary-po-markirovke-tabacnoj-produkcii-2813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?ELEMENT_ID=78608" TargetMode="External"/><Relationship Id="rId5" Type="http://schemas.openxmlformats.org/officeDocument/2006/relationships/hyperlink" Target="https://xn--80ajghhoc2aj1c8b.xn--p1ai/lectures/?ELEMENT_ID=786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2020-02-10T01:34:00Z</dcterms:created>
  <dcterms:modified xsi:type="dcterms:W3CDTF">2020-02-10T01:35:00Z</dcterms:modified>
</cp:coreProperties>
</file>