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8F" w:rsidRDefault="00F5178F" w:rsidP="00F5178F">
      <w:pPr>
        <w:pStyle w:val="4"/>
        <w:tabs>
          <w:tab w:val="left" w:pos="709"/>
          <w:tab w:val="left" w:pos="1134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filled="t">
            <v:fill color2="black"/>
            <v:imagedata r:id="rId6" o:title=""/>
          </v:shape>
        </w:pict>
      </w:r>
      <w:bookmarkStart w:id="0" w:name="_GoBack"/>
      <w:bookmarkEnd w:id="0"/>
    </w:p>
    <w:p w:rsidR="00F5178F" w:rsidRPr="006535DF" w:rsidRDefault="00F5178F" w:rsidP="00F5178F">
      <w:pPr>
        <w:pStyle w:val="4"/>
        <w:tabs>
          <w:tab w:val="left" w:pos="709"/>
          <w:tab w:val="left" w:pos="1134"/>
        </w:tabs>
        <w:spacing w:before="0" w:after="0"/>
        <w:jc w:val="center"/>
      </w:pPr>
      <w:r w:rsidRPr="006535DF">
        <w:t>РОССИЙСКАЯ ФЕДЕРАЦИЯ</w:t>
      </w:r>
    </w:p>
    <w:p w:rsidR="00F5178F" w:rsidRPr="006535DF" w:rsidRDefault="00F5178F" w:rsidP="00F5178F">
      <w:pPr>
        <w:pStyle w:val="4"/>
        <w:tabs>
          <w:tab w:val="left" w:pos="709"/>
          <w:tab w:val="left" w:pos="1134"/>
        </w:tabs>
        <w:spacing w:before="0" w:after="0"/>
        <w:jc w:val="center"/>
      </w:pPr>
      <w:r w:rsidRPr="006535DF">
        <w:t>АДМИНИСТРАЦИЯ ЗНАМЕНСКОГО СЕЛЬСОВЕТА</w:t>
      </w:r>
    </w:p>
    <w:p w:rsidR="00F5178F" w:rsidRPr="006535DF" w:rsidRDefault="00F5178F" w:rsidP="00F5178F">
      <w:pPr>
        <w:tabs>
          <w:tab w:val="left" w:pos="709"/>
          <w:tab w:val="left" w:pos="1134"/>
        </w:tabs>
        <w:jc w:val="center"/>
        <w:rPr>
          <w:b/>
          <w:sz w:val="28"/>
          <w:szCs w:val="28"/>
        </w:rPr>
      </w:pPr>
    </w:p>
    <w:p w:rsidR="00F5178F" w:rsidRPr="006535DF" w:rsidRDefault="00F5178F" w:rsidP="00F5178F">
      <w:pPr>
        <w:pStyle w:val="5"/>
        <w:tabs>
          <w:tab w:val="left" w:pos="709"/>
          <w:tab w:val="left" w:pos="1134"/>
        </w:tabs>
        <w:spacing w:before="0" w:after="0"/>
        <w:jc w:val="center"/>
        <w:rPr>
          <w:i w:val="0"/>
          <w:spacing w:val="80"/>
          <w:sz w:val="36"/>
          <w:szCs w:val="36"/>
        </w:rPr>
      </w:pPr>
      <w:r w:rsidRPr="006535DF">
        <w:rPr>
          <w:i w:val="0"/>
          <w:spacing w:val="80"/>
          <w:sz w:val="36"/>
          <w:szCs w:val="36"/>
        </w:rPr>
        <w:t>ПОСТАНОВЛЕНИЕ</w:t>
      </w:r>
    </w:p>
    <w:p w:rsidR="00C2410A" w:rsidRDefault="00F5178F" w:rsidP="00F5178F">
      <w:pPr>
        <w:tabs>
          <w:tab w:val="left" w:pos="709"/>
          <w:tab w:val="left" w:pos="1134"/>
        </w:tabs>
      </w:pPr>
      <w:r w:rsidRPr="006535D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32317B" w:rsidRDefault="00C2410A" w:rsidP="00DF41D0">
      <w:pPr>
        <w:pStyle w:val="510"/>
        <w:tabs>
          <w:tab w:val="left" w:pos="2758"/>
          <w:tab w:val="left" w:pos="4558"/>
          <w:tab w:val="left" w:pos="8076"/>
        </w:tabs>
        <w:spacing w:after="0" w:line="240" w:lineRule="auto"/>
        <w:ind w:left="1020"/>
        <w:rPr>
          <w:rFonts w:ascii="DejaVu Sans" w:hAnsi="DejaVu Sans" w:cs="DejaVu Sans"/>
        </w:rPr>
      </w:pPr>
      <w:bookmarkStart w:id="1" w:name="bookmark2"/>
      <w:r>
        <w:rPr>
          <w:rStyle w:val="56"/>
        </w:rPr>
        <w:t xml:space="preserve">26.02.2015 </w:t>
      </w:r>
      <w:r w:rsidR="0032317B">
        <w:rPr>
          <w:rStyle w:val="56"/>
        </w:rPr>
        <w:t xml:space="preserve"> г.</w:t>
      </w:r>
      <w:r w:rsidR="0032317B">
        <w:rPr>
          <w:rStyle w:val="56"/>
        </w:rPr>
        <w:tab/>
        <w:t xml:space="preserve">                   </w:t>
      </w:r>
      <w:proofErr w:type="gramStart"/>
      <w:r w:rsidR="0032317B">
        <w:rPr>
          <w:rStyle w:val="56"/>
        </w:rPr>
        <w:t>с</w:t>
      </w:r>
      <w:proofErr w:type="gramEnd"/>
      <w:r w:rsidR="0032317B">
        <w:rPr>
          <w:rStyle w:val="56"/>
        </w:rPr>
        <w:t>.</w:t>
      </w:r>
      <w:r>
        <w:rPr>
          <w:rStyle w:val="56"/>
        </w:rPr>
        <w:t xml:space="preserve"> </w:t>
      </w:r>
      <w:r w:rsidR="0032317B">
        <w:rPr>
          <w:rStyle w:val="56"/>
        </w:rPr>
        <w:t>Знаменка</w:t>
      </w:r>
      <w:r w:rsidR="0032317B">
        <w:rPr>
          <w:rStyle w:val="56"/>
        </w:rPr>
        <w:tab/>
        <w:t xml:space="preserve">№ </w:t>
      </w:r>
      <w:r>
        <w:rPr>
          <w:rStyle w:val="56"/>
        </w:rPr>
        <w:t>9</w:t>
      </w:r>
      <w:r w:rsidR="0032317B">
        <w:rPr>
          <w:rStyle w:val="56"/>
        </w:rPr>
        <w:t>-</w:t>
      </w:r>
      <w:bookmarkEnd w:id="1"/>
      <w:r w:rsidR="0032317B">
        <w:rPr>
          <w:rStyle w:val="56"/>
        </w:rPr>
        <w:t>П</w:t>
      </w:r>
    </w:p>
    <w:p w:rsidR="0032317B" w:rsidRDefault="0032317B" w:rsidP="00DF41D0">
      <w:pPr>
        <w:pStyle w:val="21"/>
        <w:spacing w:before="0" w:after="0" w:line="240" w:lineRule="auto"/>
        <w:ind w:left="20"/>
        <w:jc w:val="both"/>
        <w:rPr>
          <w:rStyle w:val="20"/>
          <w:noProof w:val="0"/>
        </w:rPr>
      </w:pPr>
    </w:p>
    <w:p w:rsidR="0032317B" w:rsidRPr="00E80E0A" w:rsidRDefault="0032317B" w:rsidP="00DF41D0">
      <w:pPr>
        <w:pStyle w:val="21"/>
        <w:spacing w:before="0" w:after="0" w:line="240" w:lineRule="auto"/>
        <w:ind w:left="20"/>
        <w:jc w:val="both"/>
      </w:pPr>
      <w:r w:rsidRPr="00E80E0A">
        <w:rPr>
          <w:rStyle w:val="20"/>
          <w:noProof w:val="0"/>
        </w:rPr>
        <w:t>О внесении изменений в Постановление № 69-П от 07.12.2012 «О</w:t>
      </w:r>
      <w:r w:rsidRPr="00E80E0A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</w:t>
      </w:r>
    </w:p>
    <w:p w:rsidR="0032317B" w:rsidRPr="00E80E0A" w:rsidRDefault="0032317B" w:rsidP="00E80E0A">
      <w:pPr>
        <w:pStyle w:val="a3"/>
        <w:spacing w:before="0" w:line="360" w:lineRule="auto"/>
        <w:ind w:left="23" w:right="20"/>
        <w:rPr>
          <w:rStyle w:val="14pt"/>
          <w:szCs w:val="28"/>
        </w:rPr>
      </w:pPr>
    </w:p>
    <w:p w:rsidR="0032317B" w:rsidRDefault="0032317B" w:rsidP="00E80E0A">
      <w:pPr>
        <w:pStyle w:val="a3"/>
        <w:spacing w:before="0" w:line="240" w:lineRule="auto"/>
        <w:ind w:left="23" w:right="20"/>
        <w:rPr>
          <w:sz w:val="28"/>
          <w:szCs w:val="28"/>
        </w:rPr>
      </w:pPr>
      <w:r>
        <w:rPr>
          <w:rStyle w:val="14pt"/>
          <w:szCs w:val="28"/>
        </w:rPr>
        <w:t xml:space="preserve">В целях  приведения нормативных правовых актов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статьей 7 </w:t>
      </w:r>
      <w:r w:rsidRPr="001F1315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</w:t>
      </w:r>
      <w:r w:rsidRPr="001F1315">
        <w:rPr>
          <w:sz w:val="28"/>
          <w:szCs w:val="28"/>
        </w:rPr>
        <w:t xml:space="preserve"> Знаменского сельсовета Минусинского района, Красноярского края, ПОСТАНОВЛЯЮ:</w:t>
      </w:r>
    </w:p>
    <w:p w:rsidR="0032317B" w:rsidRDefault="0032317B" w:rsidP="006F124C">
      <w:pPr>
        <w:pStyle w:val="21"/>
        <w:spacing w:before="0" w:after="0" w:line="240" w:lineRule="auto"/>
        <w:ind w:left="23" w:firstLine="520"/>
        <w:jc w:val="both"/>
        <w:rPr>
          <w:rStyle w:val="24"/>
          <w:bCs/>
        </w:rPr>
      </w:pPr>
      <w:r w:rsidRPr="00E80E0A">
        <w:rPr>
          <w:b w:val="0"/>
        </w:rPr>
        <w:t xml:space="preserve">1.Внести изменения в </w:t>
      </w:r>
      <w:r w:rsidRPr="00E80E0A">
        <w:rPr>
          <w:rStyle w:val="20"/>
          <w:noProof w:val="0"/>
        </w:rPr>
        <w:t>Постановление № 69-П от 07.12.2012 «О</w:t>
      </w:r>
      <w:r w:rsidRPr="00E80E0A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</w:t>
      </w:r>
    </w:p>
    <w:p w:rsidR="0032317B" w:rsidRDefault="0032317B" w:rsidP="006F124C">
      <w:pPr>
        <w:pStyle w:val="21"/>
        <w:spacing w:before="0" w:after="0" w:line="240" w:lineRule="auto"/>
        <w:ind w:left="23" w:firstLine="520"/>
        <w:jc w:val="both"/>
        <w:rPr>
          <w:rStyle w:val="24"/>
          <w:bCs/>
        </w:rPr>
      </w:pPr>
      <w:r>
        <w:rPr>
          <w:rStyle w:val="24"/>
          <w:bCs/>
        </w:rPr>
        <w:t xml:space="preserve">1.1.п.п. 2 Порядка </w:t>
      </w:r>
      <w:r>
        <w:rPr>
          <w:rStyle w:val="20"/>
          <w:noProof w:val="0"/>
        </w:rPr>
        <w:t>о</w:t>
      </w:r>
      <w:r w:rsidRPr="006F124C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</w:t>
      </w:r>
      <w:r>
        <w:rPr>
          <w:rStyle w:val="24"/>
          <w:bCs/>
        </w:rPr>
        <w:t xml:space="preserve"> изложить в следующей редакции:</w:t>
      </w:r>
    </w:p>
    <w:p w:rsidR="0032317B" w:rsidRDefault="0032317B" w:rsidP="00DF41D0">
      <w:pPr>
        <w:pStyle w:val="81"/>
        <w:tabs>
          <w:tab w:val="left" w:pos="1086"/>
        </w:tabs>
        <w:spacing w:line="307" w:lineRule="exact"/>
        <w:ind w:right="40" w:firstLine="543"/>
        <w:rPr>
          <w:rStyle w:val="82"/>
        </w:rPr>
      </w:pPr>
      <w:r w:rsidRPr="006F124C">
        <w:rPr>
          <w:rStyle w:val="24"/>
          <w:b w:val="0"/>
          <w:bCs w:val="0"/>
        </w:rPr>
        <w:t>«2.</w:t>
      </w:r>
      <w:r w:rsidRPr="006F124C">
        <w:rPr>
          <w:rStyle w:val="82"/>
        </w:rPr>
        <w:t xml:space="preserve"> </w:t>
      </w:r>
      <w:r>
        <w:rPr>
          <w:rStyle w:val="82"/>
        </w:rPr>
        <w:t xml:space="preserve">Приобретение и поставка резервов материальных ресурсов Знаменского сельсовета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2317B" w:rsidRDefault="0032317B" w:rsidP="00DF41D0">
      <w:pPr>
        <w:pStyle w:val="21"/>
        <w:spacing w:before="0" w:after="0" w:line="240" w:lineRule="auto"/>
        <w:ind w:left="23" w:firstLine="520"/>
        <w:jc w:val="both"/>
        <w:rPr>
          <w:rStyle w:val="24"/>
          <w:bCs/>
        </w:rPr>
      </w:pPr>
      <w:r w:rsidRPr="00DF41D0">
        <w:rPr>
          <w:rStyle w:val="82"/>
          <w:b w:val="0"/>
        </w:rPr>
        <w:t>1.2.п</w:t>
      </w:r>
      <w:proofErr w:type="gramStart"/>
      <w:r w:rsidRPr="00DF41D0">
        <w:rPr>
          <w:rStyle w:val="82"/>
          <w:b w:val="0"/>
        </w:rPr>
        <w:t>.п</w:t>
      </w:r>
      <w:proofErr w:type="gramEnd"/>
      <w:r w:rsidRPr="00DF41D0">
        <w:rPr>
          <w:rStyle w:val="82"/>
          <w:b w:val="0"/>
        </w:rPr>
        <w:t xml:space="preserve"> 3</w:t>
      </w:r>
      <w:r>
        <w:rPr>
          <w:rStyle w:val="82"/>
        </w:rPr>
        <w:t xml:space="preserve"> </w:t>
      </w:r>
      <w:r>
        <w:rPr>
          <w:rStyle w:val="24"/>
          <w:bCs/>
        </w:rPr>
        <w:t xml:space="preserve">Порядка </w:t>
      </w:r>
      <w:r>
        <w:rPr>
          <w:rStyle w:val="20"/>
          <w:noProof w:val="0"/>
        </w:rPr>
        <w:t>о</w:t>
      </w:r>
      <w:r w:rsidRPr="006F124C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</w:t>
      </w:r>
      <w:r>
        <w:rPr>
          <w:rStyle w:val="24"/>
          <w:bCs/>
        </w:rPr>
        <w:t xml:space="preserve"> изложить в следующей редакции:</w:t>
      </w:r>
    </w:p>
    <w:p w:rsidR="0032317B" w:rsidRPr="00DF41D0" w:rsidRDefault="0032317B" w:rsidP="00DF41D0">
      <w:pPr>
        <w:pStyle w:val="21"/>
        <w:spacing w:before="0" w:after="0" w:line="240" w:lineRule="auto"/>
        <w:ind w:left="23" w:firstLine="520"/>
        <w:jc w:val="both"/>
      </w:pPr>
      <w:r w:rsidRPr="00DF41D0">
        <w:rPr>
          <w:rStyle w:val="24"/>
          <w:bCs/>
        </w:rPr>
        <w:t>«3.</w:t>
      </w:r>
      <w:r w:rsidRPr="00DF41D0">
        <w:rPr>
          <w:rStyle w:val="24"/>
          <w:b/>
          <w:bCs/>
        </w:rPr>
        <w:t xml:space="preserve"> </w:t>
      </w:r>
      <w:r w:rsidRPr="00DF41D0">
        <w:rPr>
          <w:rStyle w:val="63"/>
          <w:b w:val="0"/>
        </w:rPr>
        <w:t xml:space="preserve">Допускается вместо приобретения (закупки) и хранения отдельных видов материальных ресурсов или части таких ресурсов составление перечня поставщиков, включающего в себя участников размещения заказа, прошедших предварительный отбор в соответствии с  Федеральным законом от </w:t>
      </w:r>
      <w:r w:rsidRPr="00DF41D0">
        <w:rPr>
          <w:rStyle w:val="82"/>
          <w:b w:val="0"/>
        </w:rPr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317B" w:rsidRDefault="0032317B" w:rsidP="00E80E0A">
      <w:pPr>
        <w:pStyle w:val="61"/>
        <w:tabs>
          <w:tab w:val="left" w:pos="1597"/>
        </w:tabs>
        <w:spacing w:line="240" w:lineRule="auto"/>
        <w:ind w:left="540" w:firstLine="0"/>
        <w:jc w:val="both"/>
        <w:rPr>
          <w:rStyle w:val="64"/>
        </w:rPr>
      </w:pPr>
      <w:r>
        <w:rPr>
          <w:rStyle w:val="64"/>
        </w:rPr>
        <w:t>2.</w:t>
      </w:r>
      <w:proofErr w:type="gramStart"/>
      <w:r>
        <w:rPr>
          <w:rStyle w:val="64"/>
        </w:rPr>
        <w:t>Контроль за</w:t>
      </w:r>
      <w:proofErr w:type="gramEnd"/>
      <w:r>
        <w:rPr>
          <w:rStyle w:val="64"/>
        </w:rPr>
        <w:t xml:space="preserve"> исполнением настоящего Постановления оставляю за собой.</w:t>
      </w:r>
    </w:p>
    <w:p w:rsidR="0032317B" w:rsidRPr="00DF41D0" w:rsidRDefault="0032317B" w:rsidP="00DF41D0">
      <w:pPr>
        <w:tabs>
          <w:tab w:val="left" w:pos="1440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F41D0">
        <w:rPr>
          <w:rStyle w:val="64"/>
        </w:rPr>
        <w:t>3.</w:t>
      </w:r>
      <w:r w:rsidRPr="00DF41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«Власть Труда». </w:t>
      </w:r>
    </w:p>
    <w:p w:rsidR="0032317B" w:rsidRDefault="0032317B" w:rsidP="00DF41D0">
      <w:pPr>
        <w:tabs>
          <w:tab w:val="left" w:pos="1440"/>
        </w:tabs>
        <w:ind w:firstLine="543"/>
        <w:jc w:val="both"/>
      </w:pPr>
    </w:p>
    <w:p w:rsidR="00C2410A" w:rsidRPr="00C2410A" w:rsidRDefault="00C2410A" w:rsidP="00C2410A">
      <w:pPr>
        <w:tabs>
          <w:tab w:val="left" w:pos="1440"/>
        </w:tabs>
        <w:ind w:firstLine="543"/>
        <w:jc w:val="both"/>
        <w:rPr>
          <w:rStyle w:val="162"/>
        </w:rPr>
      </w:pPr>
      <w:r>
        <w:rPr>
          <w:rStyle w:val="64"/>
        </w:rPr>
        <w:tab/>
      </w:r>
      <w:r w:rsidR="0032317B">
        <w:rPr>
          <w:rStyle w:val="64"/>
        </w:rPr>
        <w:t>Глава  сельсовета</w:t>
      </w:r>
      <w:r w:rsidR="0032317B">
        <w:rPr>
          <w:rStyle w:val="64"/>
        </w:rPr>
        <w:tab/>
        <w:t xml:space="preserve">                                   </w:t>
      </w:r>
      <w:r>
        <w:rPr>
          <w:rStyle w:val="64"/>
        </w:rPr>
        <w:t xml:space="preserve">                 О.В. Романченко</w:t>
      </w:r>
    </w:p>
    <w:p w:rsidR="0032317B" w:rsidRPr="00E15B9E" w:rsidRDefault="0032317B" w:rsidP="00EF773E">
      <w:pPr>
        <w:tabs>
          <w:tab w:val="left" w:pos="1440"/>
        </w:tabs>
        <w:ind w:firstLine="142"/>
        <w:jc w:val="right"/>
        <w:rPr>
          <w:rStyle w:val="162"/>
          <w:sz w:val="24"/>
          <w:szCs w:val="24"/>
        </w:rPr>
      </w:pPr>
      <w:r w:rsidRPr="00E15B9E">
        <w:rPr>
          <w:rStyle w:val="162"/>
          <w:sz w:val="24"/>
          <w:szCs w:val="24"/>
        </w:rPr>
        <w:lastRenderedPageBreak/>
        <w:t xml:space="preserve">Приложение № 3 </w:t>
      </w:r>
      <w:proofErr w:type="gramStart"/>
      <w:r w:rsidRPr="00E15B9E">
        <w:rPr>
          <w:rStyle w:val="162"/>
          <w:sz w:val="24"/>
          <w:szCs w:val="24"/>
        </w:rPr>
        <w:t>к</w:t>
      </w:r>
      <w:proofErr w:type="gramEnd"/>
    </w:p>
    <w:p w:rsidR="0032317B" w:rsidRPr="00E15B9E" w:rsidRDefault="0032317B" w:rsidP="00FA2523">
      <w:pPr>
        <w:pStyle w:val="161"/>
        <w:tabs>
          <w:tab w:val="left" w:pos="6374"/>
        </w:tabs>
        <w:ind w:right="40"/>
        <w:jc w:val="right"/>
        <w:rPr>
          <w:rStyle w:val="162"/>
          <w:sz w:val="24"/>
          <w:szCs w:val="24"/>
        </w:rPr>
      </w:pPr>
      <w:r w:rsidRPr="00E15B9E">
        <w:rPr>
          <w:rStyle w:val="162"/>
          <w:sz w:val="24"/>
          <w:szCs w:val="24"/>
        </w:rPr>
        <w:t xml:space="preserve">                           Постановлению            </w:t>
      </w:r>
    </w:p>
    <w:p w:rsidR="0032317B" w:rsidRPr="00E15B9E" w:rsidRDefault="0032317B" w:rsidP="00FA2523">
      <w:pPr>
        <w:pStyle w:val="161"/>
        <w:tabs>
          <w:tab w:val="left" w:pos="6374"/>
        </w:tabs>
        <w:ind w:right="40"/>
        <w:jc w:val="right"/>
        <w:rPr>
          <w:rFonts w:ascii="DejaVu Sans" w:hAnsi="DejaVu Sans" w:cs="DejaVu Sans"/>
          <w:sz w:val="24"/>
          <w:szCs w:val="24"/>
        </w:rPr>
      </w:pPr>
      <w:r w:rsidRPr="00E15B9E">
        <w:rPr>
          <w:rStyle w:val="162"/>
          <w:sz w:val="24"/>
          <w:szCs w:val="24"/>
        </w:rPr>
        <w:t xml:space="preserve">главы </w:t>
      </w:r>
      <w:r w:rsidRPr="00E15B9E">
        <w:rPr>
          <w:rStyle w:val="162"/>
          <w:sz w:val="24"/>
          <w:szCs w:val="24"/>
        </w:rPr>
        <w:tab/>
        <w:t>администрации Знаменского сельсовета</w:t>
      </w:r>
    </w:p>
    <w:p w:rsidR="0032317B" w:rsidRPr="00E15B9E" w:rsidRDefault="0032317B" w:rsidP="00FA2523">
      <w:pPr>
        <w:pStyle w:val="171"/>
        <w:spacing w:after="0"/>
        <w:ind w:right="40"/>
        <w:rPr>
          <w:rFonts w:ascii="DejaVu Sans" w:hAnsi="DejaVu Sans" w:cs="DejaVu Sans"/>
          <w:sz w:val="24"/>
          <w:szCs w:val="24"/>
        </w:rPr>
      </w:pPr>
      <w:r>
        <w:rPr>
          <w:rStyle w:val="172"/>
          <w:sz w:val="24"/>
          <w:szCs w:val="24"/>
        </w:rPr>
        <w:t>от   07.12.</w:t>
      </w:r>
      <w:smartTag w:uri="urn:schemas-microsoft-com:office:smarttags" w:element="metricconverter">
        <w:smartTagPr>
          <w:attr w:name="ProductID" w:val="2012 г"/>
        </w:smartTagPr>
        <w:r w:rsidRPr="00E15B9E">
          <w:rPr>
            <w:rStyle w:val="172"/>
            <w:sz w:val="24"/>
            <w:szCs w:val="24"/>
          </w:rPr>
          <w:t>2012 г</w:t>
        </w:r>
      </w:smartTag>
      <w:r w:rsidRPr="00E15B9E">
        <w:rPr>
          <w:rStyle w:val="172"/>
          <w:sz w:val="24"/>
          <w:szCs w:val="24"/>
        </w:rPr>
        <w:t>. №</w:t>
      </w:r>
      <w:r>
        <w:rPr>
          <w:rStyle w:val="172"/>
          <w:sz w:val="24"/>
          <w:szCs w:val="24"/>
        </w:rPr>
        <w:t xml:space="preserve"> 69</w:t>
      </w:r>
      <w:r w:rsidRPr="00E15B9E">
        <w:rPr>
          <w:rStyle w:val="172"/>
          <w:sz w:val="24"/>
          <w:szCs w:val="24"/>
        </w:rPr>
        <w:t>-п</w:t>
      </w:r>
    </w:p>
    <w:p w:rsidR="0032317B" w:rsidRDefault="0032317B" w:rsidP="00C2410A">
      <w:pPr>
        <w:pStyle w:val="21"/>
        <w:spacing w:before="266" w:after="0" w:line="317" w:lineRule="exact"/>
        <w:ind w:right="40" w:firstLine="567"/>
        <w:rPr>
          <w:rFonts w:ascii="DejaVu Sans" w:hAnsi="DejaVu Sans" w:cs="DejaVu Sans"/>
        </w:rPr>
      </w:pPr>
      <w:r>
        <w:rPr>
          <w:rStyle w:val="22"/>
          <w:b/>
          <w:bCs/>
        </w:rPr>
        <w:t>ПОРЯДОК</w:t>
      </w:r>
    </w:p>
    <w:p w:rsidR="0032317B" w:rsidRDefault="0032317B" w:rsidP="00C2410A">
      <w:pPr>
        <w:pStyle w:val="21"/>
        <w:spacing w:before="0" w:after="0" w:line="317" w:lineRule="exact"/>
        <w:ind w:left="567" w:right="40"/>
        <w:rPr>
          <w:rFonts w:ascii="DejaVu Sans" w:hAnsi="DejaVu Sans" w:cs="DejaVu Sans"/>
        </w:rPr>
      </w:pPr>
      <w:r>
        <w:rPr>
          <w:rStyle w:val="22"/>
          <w:b/>
          <w:bCs/>
        </w:rPr>
        <w:t xml:space="preserve">СОЗДАНИЯ, ХРАНЕНИЯ, ИСПОЛЬЗОВАНИЯ И ВОСПОЛНЕНИЯ РЕЗЕРВА МАТЕРИАЛЬНЫХ РЕСУРСОВ МЕСТНОГО САМОУПРАВЛЕНИЯ В ЦЕЛЯХ ГРАЖДАНСКОЙ ОБОРОНЫ И ДЛЯ ЛИКВИДАЦИИ ЧРЕЗВЫЧАЙНЫХ СИТУАЦИЙ НА ТЕРРИТОРИИ </w:t>
      </w:r>
    </w:p>
    <w:p w:rsidR="0032317B" w:rsidRDefault="0032317B" w:rsidP="00C2410A">
      <w:pPr>
        <w:pStyle w:val="21"/>
        <w:spacing w:before="0" w:after="0" w:line="317" w:lineRule="exact"/>
        <w:ind w:right="40" w:firstLine="567"/>
        <w:rPr>
          <w:rFonts w:ascii="DejaVu Sans" w:hAnsi="DejaVu Sans" w:cs="DejaVu Sans"/>
        </w:rPr>
      </w:pPr>
      <w:r>
        <w:rPr>
          <w:rStyle w:val="22"/>
          <w:b/>
          <w:bCs/>
        </w:rPr>
        <w:t>ЗНАМЕНСКОГО СЕЛЬСОВЕТА</w:t>
      </w:r>
    </w:p>
    <w:p w:rsidR="0032317B" w:rsidRDefault="0032317B" w:rsidP="00EF773E">
      <w:pPr>
        <w:pStyle w:val="81"/>
        <w:numPr>
          <w:ilvl w:val="0"/>
          <w:numId w:val="4"/>
        </w:numPr>
        <w:tabs>
          <w:tab w:val="left" w:pos="1606"/>
        </w:tabs>
        <w:spacing w:before="248" w:line="307" w:lineRule="exact"/>
        <w:ind w:right="40" w:firstLine="520"/>
      </w:pPr>
      <w:r>
        <w:rPr>
          <w:rStyle w:val="82"/>
        </w:rPr>
        <w:t>Резервы материальных ресурсов в целях гражданской обороны и для ликвидации чрезвычайных ситуаций на территории  Знаменского сельсовета (далее - резервы материальных ресурсов Знаменского сельсовета) - это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работ.</w:t>
      </w:r>
    </w:p>
    <w:p w:rsidR="0032317B" w:rsidRDefault="0032317B" w:rsidP="00EF773E">
      <w:pPr>
        <w:pStyle w:val="81"/>
        <w:numPr>
          <w:ilvl w:val="0"/>
          <w:numId w:val="4"/>
        </w:numPr>
        <w:tabs>
          <w:tab w:val="left" w:pos="1597"/>
        </w:tabs>
        <w:spacing w:line="307" w:lineRule="exact"/>
        <w:ind w:right="40" w:firstLine="520"/>
      </w:pPr>
      <w:r>
        <w:rPr>
          <w:rStyle w:val="82"/>
        </w:rPr>
        <w:t>Приобретение и поставка резервов материальных ресурсов Знаменского сельсовета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317B" w:rsidRDefault="0032317B" w:rsidP="00EF773E">
      <w:pPr>
        <w:pStyle w:val="61"/>
        <w:numPr>
          <w:ilvl w:val="0"/>
          <w:numId w:val="4"/>
        </w:numPr>
        <w:tabs>
          <w:tab w:val="left" w:pos="1539"/>
        </w:tabs>
        <w:spacing w:line="307" w:lineRule="exact"/>
        <w:ind w:right="40" w:firstLine="520"/>
        <w:jc w:val="both"/>
      </w:pPr>
      <w:r>
        <w:rPr>
          <w:rStyle w:val="63"/>
        </w:rPr>
        <w:t xml:space="preserve">Допускается вместо приобретения (закупки) и хранения отдельных видов материальных ресурсов или части таких ресурсов составление перечня поставщиков, включающего в себя участников размещения заказа, прошедших предварительный отбор в соответствии с Федеральным законом от </w:t>
      </w:r>
      <w:r>
        <w:rPr>
          <w:rStyle w:val="82"/>
        </w:rPr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317B" w:rsidRDefault="0032317B" w:rsidP="00EF773E">
      <w:pPr>
        <w:pStyle w:val="61"/>
        <w:numPr>
          <w:ilvl w:val="0"/>
          <w:numId w:val="4"/>
        </w:numPr>
        <w:tabs>
          <w:tab w:val="left" w:pos="1477"/>
        </w:tabs>
        <w:spacing w:line="307" w:lineRule="exact"/>
        <w:ind w:right="40" w:firstLine="520"/>
        <w:jc w:val="both"/>
      </w:pPr>
      <w:r>
        <w:rPr>
          <w:rStyle w:val="63"/>
        </w:rPr>
        <w:t>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32317B" w:rsidRDefault="0032317B" w:rsidP="00EF773E">
      <w:pPr>
        <w:pStyle w:val="61"/>
        <w:numPr>
          <w:ilvl w:val="0"/>
          <w:numId w:val="4"/>
        </w:numPr>
        <w:tabs>
          <w:tab w:val="left" w:pos="1568"/>
          <w:tab w:val="left" w:pos="10136"/>
        </w:tabs>
        <w:spacing w:line="307" w:lineRule="exact"/>
        <w:ind w:firstLine="520"/>
        <w:jc w:val="both"/>
      </w:pPr>
      <w:r>
        <w:rPr>
          <w:rStyle w:val="63"/>
        </w:rPr>
        <w:t>Ежегодный объем поставок в резерв материальных ресурсов Знаменского сельсовета в целях гражданской обороны и для ликвидации чрезвычайных ситуаций планируется на текущий финансовый год в пределах средств, предусмотренных на эти цели в местном бюджете.</w:t>
      </w:r>
    </w:p>
    <w:p w:rsidR="00EF773E" w:rsidRDefault="0032317B" w:rsidP="00EF773E">
      <w:pPr>
        <w:pStyle w:val="61"/>
        <w:numPr>
          <w:ilvl w:val="0"/>
          <w:numId w:val="4"/>
        </w:numPr>
        <w:tabs>
          <w:tab w:val="left" w:pos="1640"/>
        </w:tabs>
        <w:spacing w:line="307" w:lineRule="exact"/>
        <w:ind w:right="40" w:firstLine="520"/>
        <w:jc w:val="both"/>
        <w:rPr>
          <w:rStyle w:val="63"/>
        </w:rPr>
      </w:pPr>
      <w:proofErr w:type="gramStart"/>
      <w:r>
        <w:rPr>
          <w:rStyle w:val="63"/>
        </w:rPr>
        <w:t>Хранение запасов материальных ресурсов Знаменского сельсовета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  <w:proofErr w:type="gramEnd"/>
    </w:p>
    <w:p w:rsidR="00EF773E" w:rsidRDefault="00EF773E" w:rsidP="00EF773E">
      <w:pPr>
        <w:pStyle w:val="61"/>
        <w:tabs>
          <w:tab w:val="left" w:pos="1276"/>
        </w:tabs>
        <w:spacing w:line="307" w:lineRule="exact"/>
        <w:ind w:left="520" w:right="40" w:firstLine="0"/>
        <w:jc w:val="both"/>
        <w:rPr>
          <w:rStyle w:val="63"/>
        </w:rPr>
      </w:pPr>
    </w:p>
    <w:p w:rsidR="0032317B" w:rsidRDefault="0032317B" w:rsidP="00EF773E">
      <w:pPr>
        <w:pStyle w:val="61"/>
        <w:numPr>
          <w:ilvl w:val="0"/>
          <w:numId w:val="4"/>
        </w:numPr>
        <w:tabs>
          <w:tab w:val="left" w:pos="1640"/>
        </w:tabs>
        <w:spacing w:line="307" w:lineRule="exact"/>
        <w:ind w:right="40" w:firstLine="520"/>
        <w:jc w:val="both"/>
        <w:rPr>
          <w:rStyle w:val="172"/>
        </w:rPr>
      </w:pPr>
      <w:r>
        <w:rPr>
          <w:rStyle w:val="172"/>
        </w:rPr>
        <w:t xml:space="preserve">Возмещение затрат организациям осуществляющим на </w:t>
      </w:r>
      <w:proofErr w:type="gramStart"/>
      <w:r>
        <w:rPr>
          <w:rStyle w:val="172"/>
        </w:rPr>
        <w:t>договорной</w:t>
      </w:r>
      <w:proofErr w:type="gramEnd"/>
    </w:p>
    <w:p w:rsidR="00EF773E" w:rsidRDefault="0032317B" w:rsidP="00EF773E">
      <w:pPr>
        <w:pStyle w:val="171"/>
        <w:spacing w:after="0" w:line="307" w:lineRule="exact"/>
        <w:ind w:right="40"/>
        <w:jc w:val="both"/>
        <w:rPr>
          <w:rStyle w:val="112"/>
        </w:rPr>
      </w:pPr>
      <w:r>
        <w:rPr>
          <w:rStyle w:val="172"/>
        </w:rPr>
        <w:lastRenderedPageBreak/>
        <w:t xml:space="preserve">основе ответственное хранение резервов материальных ресурсов Знаменского сельсовета, </w:t>
      </w:r>
      <w:r>
        <w:rPr>
          <w:rStyle w:val="112"/>
        </w:rPr>
        <w:t>осуществляется на основании распоряжения главы администрации Знаменского сельсовета, принимаемого по предложению комиссии по предупреждению и ликвидации чрезвычайных ситуаций и обеспечению пожарной безопасности Знаменского сельсовета, при наличии обоснованных документов, определенных Постановлением главы администрации Знаменского сельсовета Минусинского района Красноярского края от 07.12.2012 года № 67 -</w:t>
      </w:r>
      <w:proofErr w:type="gramStart"/>
      <w:r>
        <w:rPr>
          <w:rStyle w:val="112"/>
        </w:rPr>
        <w:t>П</w:t>
      </w:r>
      <w:proofErr w:type="gramEnd"/>
      <w:r>
        <w:rPr>
          <w:rStyle w:val="112"/>
        </w:rPr>
        <w:t xml:space="preserve"> «Об утверждении Положения о порядке использования бюджетных ассигнований резервного фонда администрации Знаменского сельсовета».</w:t>
      </w:r>
    </w:p>
    <w:p w:rsidR="0032317B" w:rsidRPr="00EF773E" w:rsidRDefault="0032317B" w:rsidP="00EF773E">
      <w:pPr>
        <w:pStyle w:val="171"/>
        <w:numPr>
          <w:ilvl w:val="0"/>
          <w:numId w:val="4"/>
        </w:numPr>
        <w:spacing w:after="0" w:line="307" w:lineRule="exact"/>
        <w:ind w:right="40" w:firstLine="567"/>
        <w:jc w:val="both"/>
      </w:pPr>
      <w:r>
        <w:rPr>
          <w:rStyle w:val="62"/>
        </w:rPr>
        <w:t>В распоряжении администрации Знаменского сельсовета об использовании резервов материальных ресурсов Знаменского сельсовета</w:t>
      </w:r>
      <w:r w:rsidR="00EF773E">
        <w:rPr>
          <w:rStyle w:val="62"/>
        </w:rPr>
        <w:t xml:space="preserve"> </w:t>
      </w:r>
      <w:r>
        <w:rPr>
          <w:rStyle w:val="52"/>
        </w:rPr>
        <w:t>определяются:</w:t>
      </w:r>
    </w:p>
    <w:p w:rsidR="0032317B" w:rsidRDefault="0032317B" w:rsidP="00FA2523">
      <w:pPr>
        <w:pStyle w:val="510"/>
        <w:tabs>
          <w:tab w:val="left" w:pos="10136"/>
        </w:tabs>
        <w:spacing w:after="0" w:line="312" w:lineRule="exact"/>
        <w:ind w:left="724" w:firstLine="284"/>
        <w:jc w:val="both"/>
        <w:rPr>
          <w:rStyle w:val="52"/>
        </w:rPr>
      </w:pPr>
      <w:r>
        <w:rPr>
          <w:rStyle w:val="52"/>
        </w:rPr>
        <w:t xml:space="preserve">-цель использования материальных ресурсов; </w:t>
      </w:r>
    </w:p>
    <w:p w:rsidR="0032317B" w:rsidRDefault="0032317B" w:rsidP="00FA2523">
      <w:pPr>
        <w:pStyle w:val="510"/>
        <w:tabs>
          <w:tab w:val="left" w:pos="10136"/>
        </w:tabs>
        <w:spacing w:after="0" w:line="312" w:lineRule="exact"/>
        <w:ind w:left="724" w:firstLine="284"/>
        <w:jc w:val="both"/>
        <w:rPr>
          <w:rFonts w:ascii="DejaVu Sans" w:hAnsi="DejaVu Sans" w:cs="DejaVu Sans"/>
        </w:rPr>
      </w:pPr>
      <w:r>
        <w:rPr>
          <w:rStyle w:val="52"/>
        </w:rPr>
        <w:t>-получатель материальных ресурсов;</w:t>
      </w:r>
    </w:p>
    <w:p w:rsidR="0032317B" w:rsidRDefault="0032317B" w:rsidP="00FA2523">
      <w:pPr>
        <w:pStyle w:val="61"/>
        <w:spacing w:line="312" w:lineRule="exact"/>
        <w:ind w:left="724" w:right="20" w:firstLine="284"/>
        <w:jc w:val="both"/>
        <w:rPr>
          <w:rFonts w:ascii="DejaVu Sans" w:hAnsi="DejaVu Sans" w:cs="DejaVu Sans"/>
        </w:rPr>
      </w:pPr>
      <w:r>
        <w:rPr>
          <w:rStyle w:val="62"/>
        </w:rPr>
        <w:t>-номенклатура и объемы материальных ресурсов, выделяемых из резервов материально-технических средств Знаменского сельсовета;</w:t>
      </w:r>
    </w:p>
    <w:p w:rsidR="0032317B" w:rsidRDefault="0032317B" w:rsidP="00FA2523">
      <w:pPr>
        <w:pStyle w:val="61"/>
        <w:spacing w:line="312" w:lineRule="exact"/>
        <w:ind w:left="724" w:right="20" w:firstLine="284"/>
        <w:jc w:val="both"/>
        <w:rPr>
          <w:rFonts w:ascii="DejaVu Sans" w:hAnsi="DejaVu Sans" w:cs="DejaVu Sans"/>
        </w:rPr>
      </w:pPr>
      <w:r>
        <w:rPr>
          <w:rStyle w:val="62"/>
        </w:rPr>
        <w:t>-держатель резервов, ответственный за доставку материально-технических ресурсов Знаменского сельсовета.</w:t>
      </w:r>
    </w:p>
    <w:p w:rsidR="0032317B" w:rsidRDefault="0032317B" w:rsidP="00FA2523">
      <w:pPr>
        <w:pStyle w:val="61"/>
        <w:spacing w:line="312" w:lineRule="exact"/>
        <w:ind w:left="724" w:firstLine="284"/>
        <w:jc w:val="both"/>
        <w:rPr>
          <w:rFonts w:ascii="DejaVu Sans" w:hAnsi="DejaVu Sans" w:cs="DejaVu Sans"/>
        </w:rPr>
      </w:pPr>
      <w:r>
        <w:rPr>
          <w:rStyle w:val="62"/>
        </w:rPr>
        <w:t>Резервы могут быть использованы:</w:t>
      </w:r>
    </w:p>
    <w:p w:rsidR="0032317B" w:rsidRDefault="0032317B" w:rsidP="00FA2523">
      <w:pPr>
        <w:pStyle w:val="61"/>
        <w:spacing w:line="312" w:lineRule="exact"/>
        <w:ind w:left="724" w:right="20" w:firstLine="284"/>
        <w:jc w:val="both"/>
        <w:rPr>
          <w:rFonts w:ascii="DejaVu Sans" w:hAnsi="DejaVu Sans" w:cs="DejaVu Sans"/>
        </w:rPr>
      </w:pPr>
      <w:r>
        <w:rPr>
          <w:rStyle w:val="62"/>
        </w:rPr>
        <w:t>-для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32317B" w:rsidRDefault="0032317B" w:rsidP="00FA2523">
      <w:pPr>
        <w:pStyle w:val="61"/>
        <w:spacing w:line="312" w:lineRule="exact"/>
        <w:ind w:left="724" w:right="20" w:firstLine="284"/>
        <w:jc w:val="both"/>
        <w:rPr>
          <w:rFonts w:ascii="DejaVu Sans" w:hAnsi="DejaVu Sans" w:cs="DejaVu Sans"/>
        </w:rPr>
      </w:pPr>
      <w:r>
        <w:rPr>
          <w:rStyle w:val="62"/>
        </w:rPr>
        <w:t>-для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32317B" w:rsidRDefault="0032317B" w:rsidP="00FA2523">
      <w:pPr>
        <w:pStyle w:val="61"/>
        <w:spacing w:line="312" w:lineRule="exact"/>
        <w:ind w:left="724" w:right="20" w:firstLine="284"/>
        <w:jc w:val="both"/>
        <w:rPr>
          <w:rFonts w:ascii="DejaVu Sans" w:hAnsi="DejaVu Sans" w:cs="DejaVu Sans"/>
        </w:rPr>
      </w:pPr>
      <w:r>
        <w:rPr>
          <w:rStyle w:val="62"/>
        </w:rPr>
        <w:t>-для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32317B" w:rsidRDefault="0032317B" w:rsidP="00EF773E">
      <w:pPr>
        <w:pStyle w:val="61"/>
        <w:numPr>
          <w:ilvl w:val="0"/>
          <w:numId w:val="4"/>
        </w:numPr>
        <w:tabs>
          <w:tab w:val="left" w:pos="1314"/>
        </w:tabs>
        <w:spacing w:line="312" w:lineRule="exact"/>
        <w:ind w:right="20" w:firstLine="567"/>
        <w:jc w:val="both"/>
      </w:pPr>
      <w:r>
        <w:rPr>
          <w:rStyle w:val="62"/>
        </w:rPr>
        <w:t>Держатель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EF773E" w:rsidRDefault="0032317B" w:rsidP="00EF773E">
      <w:pPr>
        <w:pStyle w:val="61"/>
        <w:spacing w:line="312" w:lineRule="exact"/>
        <w:ind w:right="20"/>
        <w:jc w:val="both"/>
        <w:rPr>
          <w:rFonts w:ascii="DejaVu Sans" w:hAnsi="DejaVu Sans" w:cs="DejaVu Sans"/>
        </w:rPr>
      </w:pPr>
      <w:r>
        <w:rPr>
          <w:rStyle w:val="62"/>
        </w:rPr>
        <w:t>Прием-передача материальных ресурсов Знаменского сельсовета оформляется письменно в соответствии с действующим законодательством.</w:t>
      </w:r>
    </w:p>
    <w:p w:rsidR="00EF773E" w:rsidRPr="00EF773E" w:rsidRDefault="0032317B" w:rsidP="00EF773E">
      <w:pPr>
        <w:pStyle w:val="61"/>
        <w:numPr>
          <w:ilvl w:val="0"/>
          <w:numId w:val="4"/>
        </w:numPr>
        <w:spacing w:line="312" w:lineRule="exact"/>
        <w:ind w:right="20" w:firstLine="567"/>
        <w:jc w:val="both"/>
        <w:rPr>
          <w:rStyle w:val="62"/>
          <w:rFonts w:ascii="DejaVu Sans" w:hAnsi="DejaVu Sans" w:cs="DejaVu Sans"/>
        </w:rPr>
      </w:pPr>
      <w:r>
        <w:rPr>
          <w:rStyle w:val="62"/>
        </w:rPr>
        <w:t>Получатель в месячный срок после приемки материальных ресурсов представляет соответствующему держателю резервов материальных ресурсов Знаменского сельсовета подробный отчет о целевом использовании материальных ресурсов.</w:t>
      </w:r>
    </w:p>
    <w:p w:rsidR="00EF773E" w:rsidRDefault="0032317B" w:rsidP="00EF773E">
      <w:pPr>
        <w:pStyle w:val="61"/>
        <w:spacing w:line="312" w:lineRule="exact"/>
        <w:ind w:right="20" w:firstLine="567"/>
        <w:jc w:val="both"/>
        <w:rPr>
          <w:rFonts w:ascii="DejaVu Sans" w:hAnsi="DejaVu Sans" w:cs="DejaVu Sans"/>
        </w:rPr>
      </w:pPr>
      <w:r>
        <w:rPr>
          <w:rStyle w:val="52"/>
        </w:rPr>
        <w:t>Отчет о целевом использовании материальных ресурсов Знаменского сельсовета должен содержать следующие документы: пояснительную записку об использовании резервов; акты о распределении или использовании резервов.</w:t>
      </w:r>
    </w:p>
    <w:p w:rsidR="0032317B" w:rsidRPr="00EF773E" w:rsidRDefault="0032317B" w:rsidP="00EF773E">
      <w:pPr>
        <w:pStyle w:val="61"/>
        <w:numPr>
          <w:ilvl w:val="0"/>
          <w:numId w:val="4"/>
        </w:numPr>
        <w:spacing w:line="312" w:lineRule="exact"/>
        <w:ind w:right="20" w:firstLine="567"/>
        <w:jc w:val="both"/>
        <w:rPr>
          <w:rFonts w:ascii="DejaVu Sans" w:hAnsi="DejaVu Sans" w:cs="DejaVu Sans"/>
        </w:rPr>
      </w:pPr>
      <w:r>
        <w:rPr>
          <w:rStyle w:val="62"/>
        </w:rPr>
        <w:t>Восполнение, освежение резервов материальных ресурсов Знаменского сельсовета осуществляется на основании распоряжения главы администрации Знаменского сельсовета</w:t>
      </w:r>
      <w:r>
        <w:rPr>
          <w:rStyle w:val="52"/>
        </w:rPr>
        <w:t>, которым определяются:</w:t>
      </w:r>
    </w:p>
    <w:p w:rsidR="0032317B" w:rsidRDefault="0032317B" w:rsidP="00EF773E">
      <w:pPr>
        <w:pStyle w:val="510"/>
        <w:spacing w:after="0" w:line="302" w:lineRule="exact"/>
        <w:ind w:firstLine="567"/>
        <w:jc w:val="both"/>
        <w:rPr>
          <w:rFonts w:ascii="DejaVu Sans" w:hAnsi="DejaVu Sans" w:cs="DejaVu Sans"/>
        </w:rPr>
      </w:pPr>
      <w:r>
        <w:rPr>
          <w:rStyle w:val="52"/>
        </w:rPr>
        <w:t>держатели резервов, ответственные за восполнение материальных ресурсов; номенклатура и объемы материальных ресурсов, подлежащие восполнению в резервы; порядок и сроки закупки материальных ресурсов для восполнения резервов; порядок финансирования расходов, связанных с восполнением резервов.</w:t>
      </w:r>
    </w:p>
    <w:sectPr w:rsidR="0032317B" w:rsidSect="00F5178F">
      <w:type w:val="continuous"/>
      <w:pgSz w:w="11905" w:h="16837"/>
      <w:pgMar w:top="851" w:right="864" w:bottom="284" w:left="905" w:header="1176" w:footer="36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FE635B0"/>
    <w:lvl w:ilvl="0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1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2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3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4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5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6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7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8">
      <w:start w:val="2000"/>
      <w:numFmt w:val="decimal"/>
      <w:lvlText w:val="27.04.%1"/>
      <w:lvlJc w:val="left"/>
      <w:rPr>
        <w:rFonts w:cs="Times New Roman"/>
        <w:sz w:val="20"/>
        <w:szCs w:val="20"/>
      </w:rPr>
    </w:lvl>
  </w:abstractNum>
  <w:abstractNum w:abstractNumId="1">
    <w:nsid w:val="00000003"/>
    <w:multiLevelType w:val="multilevel"/>
    <w:tmpl w:val="E9260E3C"/>
    <w:lvl w:ilvl="0">
      <w:start w:val="2001"/>
      <w:numFmt w:val="decimal"/>
      <w:lvlText w:val="02.11.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2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6478D374"/>
    <w:lvl w:ilvl="0">
      <w:start w:val="1"/>
      <w:numFmt w:val="bullet"/>
      <w:lvlText w:val="-"/>
      <w:lvlJc w:val="left"/>
      <w:rPr>
        <w:sz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multilevel"/>
    <w:tmpl w:val="A4829E3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4">
    <w:nsid w:val="6318659E"/>
    <w:multiLevelType w:val="hybridMultilevel"/>
    <w:tmpl w:val="B2120672"/>
    <w:lvl w:ilvl="0" w:tplc="64DE09A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7304A59"/>
    <w:multiLevelType w:val="hybridMultilevel"/>
    <w:tmpl w:val="DA6E5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5F4"/>
    <w:rsid w:val="00035666"/>
    <w:rsid w:val="000426C1"/>
    <w:rsid w:val="00084013"/>
    <w:rsid w:val="000B604F"/>
    <w:rsid w:val="000D4039"/>
    <w:rsid w:val="000F58EA"/>
    <w:rsid w:val="00125F7B"/>
    <w:rsid w:val="00130947"/>
    <w:rsid w:val="001646DB"/>
    <w:rsid w:val="0017307A"/>
    <w:rsid w:val="001B29A5"/>
    <w:rsid w:val="001F1042"/>
    <w:rsid w:val="001F1315"/>
    <w:rsid w:val="002066B2"/>
    <w:rsid w:val="00224C66"/>
    <w:rsid w:val="00262ADE"/>
    <w:rsid w:val="002738EB"/>
    <w:rsid w:val="002C51E4"/>
    <w:rsid w:val="0031436B"/>
    <w:rsid w:val="0032317B"/>
    <w:rsid w:val="003B78B2"/>
    <w:rsid w:val="004240F9"/>
    <w:rsid w:val="00426B2D"/>
    <w:rsid w:val="00431010"/>
    <w:rsid w:val="00503C00"/>
    <w:rsid w:val="005401FA"/>
    <w:rsid w:val="00542701"/>
    <w:rsid w:val="00544F8B"/>
    <w:rsid w:val="00594B68"/>
    <w:rsid w:val="00600381"/>
    <w:rsid w:val="006371A2"/>
    <w:rsid w:val="00644005"/>
    <w:rsid w:val="0065205D"/>
    <w:rsid w:val="00692978"/>
    <w:rsid w:val="006965F4"/>
    <w:rsid w:val="006F124C"/>
    <w:rsid w:val="00720F77"/>
    <w:rsid w:val="0075021D"/>
    <w:rsid w:val="007C250D"/>
    <w:rsid w:val="008361D6"/>
    <w:rsid w:val="00855046"/>
    <w:rsid w:val="00964A29"/>
    <w:rsid w:val="009655F6"/>
    <w:rsid w:val="00966EF8"/>
    <w:rsid w:val="009C0CC3"/>
    <w:rsid w:val="00A2279F"/>
    <w:rsid w:val="00A6085F"/>
    <w:rsid w:val="00A73A10"/>
    <w:rsid w:val="00AA20BA"/>
    <w:rsid w:val="00AC14B6"/>
    <w:rsid w:val="00B37A84"/>
    <w:rsid w:val="00B439AA"/>
    <w:rsid w:val="00BB2066"/>
    <w:rsid w:val="00C20DE9"/>
    <w:rsid w:val="00C2410A"/>
    <w:rsid w:val="00C40A94"/>
    <w:rsid w:val="00C53B2F"/>
    <w:rsid w:val="00CB3B70"/>
    <w:rsid w:val="00CE359F"/>
    <w:rsid w:val="00CE4E5E"/>
    <w:rsid w:val="00D00125"/>
    <w:rsid w:val="00D2057C"/>
    <w:rsid w:val="00D2337E"/>
    <w:rsid w:val="00D30E33"/>
    <w:rsid w:val="00DA6624"/>
    <w:rsid w:val="00DD603A"/>
    <w:rsid w:val="00DE429B"/>
    <w:rsid w:val="00DE4924"/>
    <w:rsid w:val="00DF11DD"/>
    <w:rsid w:val="00DF41D0"/>
    <w:rsid w:val="00E15B9E"/>
    <w:rsid w:val="00E2736A"/>
    <w:rsid w:val="00E56FD3"/>
    <w:rsid w:val="00E80E0A"/>
    <w:rsid w:val="00EF75BE"/>
    <w:rsid w:val="00EF773E"/>
    <w:rsid w:val="00F11DF6"/>
    <w:rsid w:val="00F5178F"/>
    <w:rsid w:val="00F561AB"/>
    <w:rsid w:val="00F5777F"/>
    <w:rsid w:val="00FA2523"/>
    <w:rsid w:val="00FF04F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10"/>
    <w:rPr>
      <w:rFonts w:cs="DejaVu Sans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F5178F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5178F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"/>
    <w:basedOn w:val="a0"/>
    <w:link w:val="510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56">
    <w:name w:val="Основной текст (5)6"/>
    <w:basedOn w:val="51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locked/>
    <w:rsid w:val="00431010"/>
    <w:rPr>
      <w:rFonts w:ascii="Times New Roman" w:hAnsi="Times New Roman" w:cs="Times New Roman"/>
      <w:sz w:val="42"/>
      <w:szCs w:val="42"/>
    </w:rPr>
  </w:style>
  <w:style w:type="character" w:customStyle="1" w:styleId="2">
    <w:name w:val="Основной текст (2)"/>
    <w:basedOn w:val="a0"/>
    <w:link w:val="2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Не полужирный"/>
    <w:basedOn w:val="2"/>
    <w:uiPriority w:val="99"/>
    <w:rsid w:val="00431010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24">
    <w:name w:val="Основной текст (2)4"/>
    <w:basedOn w:val="2"/>
    <w:uiPriority w:val="99"/>
    <w:rsid w:val="0043101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31010"/>
    <w:pPr>
      <w:shd w:val="clear" w:color="auto" w:fill="FFFFFF"/>
      <w:spacing w:before="300" w:line="322" w:lineRule="exact"/>
      <w:ind w:firstLine="5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31010"/>
    <w:rPr>
      <w:rFonts w:cs="DejaVu Sans"/>
      <w:color w:val="000000"/>
    </w:rPr>
  </w:style>
  <w:style w:type="character" w:customStyle="1" w:styleId="14pt">
    <w:name w:val="Основной текст + 14 pt"/>
    <w:uiPriority w:val="99"/>
    <w:rsid w:val="00431010"/>
    <w:rPr>
      <w:rFonts w:ascii="Times New Roman" w:hAnsi="Times New Roman"/>
      <w:sz w:val="28"/>
    </w:rPr>
  </w:style>
  <w:style w:type="character" w:customStyle="1" w:styleId="3">
    <w:name w:val="Основной текст (3)"/>
    <w:basedOn w:val="a0"/>
    <w:link w:val="3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41">
    <w:name w:val="Основной текст (4)"/>
    <w:basedOn w:val="a0"/>
    <w:link w:val="410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64">
    <w:name w:val="Основной текст (6)4"/>
    <w:basedOn w:val="6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72">
    <w:name w:val="Основной текст (7)2"/>
    <w:basedOn w:val="7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83">
    <w:name w:val="Основной текст (8)3"/>
    <w:basedOn w:val="8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locked/>
    <w:rsid w:val="00431010"/>
    <w:rPr>
      <w:rFonts w:ascii="Times New Roman" w:hAnsi="Times New Roman" w:cs="Times New Roman"/>
      <w:noProof/>
      <w:sz w:val="8"/>
      <w:szCs w:val="8"/>
    </w:rPr>
  </w:style>
  <w:style w:type="character" w:customStyle="1" w:styleId="12">
    <w:name w:val="Основной текст (12)"/>
    <w:basedOn w:val="a0"/>
    <w:link w:val="121"/>
    <w:uiPriority w:val="99"/>
    <w:locked/>
    <w:rsid w:val="00431010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a0"/>
    <w:link w:val="13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55">
    <w:name w:val="Основной текст (5)5"/>
    <w:basedOn w:val="51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текст (10)"/>
    <w:basedOn w:val="a0"/>
    <w:link w:val="101"/>
    <w:uiPriority w:val="99"/>
    <w:locked/>
    <w:rsid w:val="00431010"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Основной текст (11)"/>
    <w:basedOn w:val="a0"/>
    <w:link w:val="11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13">
    <w:name w:val="Основной текст (11)3"/>
    <w:basedOn w:val="110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3"/>
    <w:basedOn w:val="2"/>
    <w:uiPriority w:val="99"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15">
    <w:name w:val="Основной текст (15)"/>
    <w:basedOn w:val="a0"/>
    <w:link w:val="15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152">
    <w:name w:val="Основной текст (15)2"/>
    <w:basedOn w:val="15"/>
    <w:uiPriority w:val="99"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54">
    <w:name w:val="Основной текст (5)4"/>
    <w:basedOn w:val="51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(14)"/>
    <w:basedOn w:val="a0"/>
    <w:link w:val="141"/>
    <w:uiPriority w:val="99"/>
    <w:locked/>
    <w:rsid w:val="00431010"/>
    <w:rPr>
      <w:rFonts w:ascii="Times New Roman" w:hAnsi="Times New Roman" w:cs="Times New Roman"/>
      <w:b/>
      <w:bCs/>
      <w:sz w:val="18"/>
      <w:szCs w:val="18"/>
    </w:rPr>
  </w:style>
  <w:style w:type="character" w:customStyle="1" w:styleId="53">
    <w:name w:val="Основной текст (5)3"/>
    <w:basedOn w:val="51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(16)"/>
    <w:basedOn w:val="a0"/>
    <w:link w:val="1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62">
    <w:name w:val="Основной текст (16)2"/>
    <w:basedOn w:val="16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(17)"/>
    <w:basedOn w:val="a0"/>
    <w:link w:val="1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72">
    <w:name w:val="Основной текст (17)2"/>
    <w:basedOn w:val="17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(2)2"/>
    <w:basedOn w:val="2"/>
    <w:uiPriority w:val="99"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2"/>
    <w:basedOn w:val="8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63">
    <w:name w:val="Основной текст (6)3"/>
    <w:basedOn w:val="6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112">
    <w:name w:val="Основной текст (11)2"/>
    <w:basedOn w:val="110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62">
    <w:name w:val="Основной текст (6)2"/>
    <w:basedOn w:val="6"/>
    <w:uiPriority w:val="99"/>
    <w:rsid w:val="00431010"/>
    <w:rPr>
      <w:rFonts w:ascii="Times New Roman" w:hAnsi="Times New Roman" w:cs="Times New Roman"/>
      <w:sz w:val="28"/>
      <w:szCs w:val="28"/>
    </w:rPr>
  </w:style>
  <w:style w:type="character" w:customStyle="1" w:styleId="52">
    <w:name w:val="Основной текст (5)2"/>
    <w:basedOn w:val="51"/>
    <w:uiPriority w:val="99"/>
    <w:rsid w:val="00431010"/>
    <w:rPr>
      <w:rFonts w:ascii="Times New Roman" w:hAnsi="Times New Roman" w:cs="Times New Roman"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431010"/>
    <w:pPr>
      <w:shd w:val="clear" w:color="auto" w:fill="FFFFFF"/>
      <w:spacing w:after="60" w:line="80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431010"/>
    <w:pPr>
      <w:shd w:val="clear" w:color="auto" w:fill="FFFFFF"/>
      <w:spacing w:before="60" w:after="540" w:line="240" w:lineRule="atLeast"/>
      <w:outlineLvl w:val="0"/>
    </w:pPr>
    <w:rPr>
      <w:rFonts w:ascii="Times New Roman" w:hAnsi="Times New Roman" w:cs="Times New Roman"/>
      <w:color w:val="auto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rsid w:val="00431010"/>
    <w:pPr>
      <w:shd w:val="clear" w:color="auto" w:fill="FFFFFF"/>
      <w:spacing w:before="108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431010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431010"/>
    <w:pPr>
      <w:shd w:val="clear" w:color="auto" w:fill="FFFFFF"/>
      <w:spacing w:line="322" w:lineRule="exact"/>
      <w:ind w:firstLine="5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431010"/>
    <w:pPr>
      <w:shd w:val="clear" w:color="auto" w:fill="FFFFFF"/>
      <w:spacing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431010"/>
    <w:pPr>
      <w:shd w:val="clear" w:color="auto" w:fill="FFFFFF"/>
      <w:spacing w:line="322" w:lineRule="exact"/>
      <w:ind w:hanging="8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431010"/>
    <w:pPr>
      <w:shd w:val="clear" w:color="auto" w:fill="FFFFFF"/>
      <w:spacing w:line="322" w:lineRule="exact"/>
      <w:ind w:firstLine="5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431010"/>
    <w:pPr>
      <w:shd w:val="clear" w:color="auto" w:fill="FFFFFF"/>
      <w:spacing w:before="228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21">
    <w:name w:val="Основной текст (12)1"/>
    <w:basedOn w:val="a"/>
    <w:link w:val="12"/>
    <w:uiPriority w:val="99"/>
    <w:rsid w:val="00431010"/>
    <w:pPr>
      <w:shd w:val="clear" w:color="auto" w:fill="FFFFFF"/>
      <w:spacing w:after="300" w:line="27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a"/>
    <w:link w:val="13"/>
    <w:uiPriority w:val="99"/>
    <w:rsid w:val="00431010"/>
    <w:pPr>
      <w:shd w:val="clear" w:color="auto" w:fill="FFFFFF"/>
      <w:spacing w:before="30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rsid w:val="00431010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a"/>
    <w:link w:val="15"/>
    <w:uiPriority w:val="99"/>
    <w:rsid w:val="00431010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1">
    <w:name w:val="Основной текст (14)1"/>
    <w:basedOn w:val="a"/>
    <w:link w:val="14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61">
    <w:name w:val="Основной текст (16)1"/>
    <w:basedOn w:val="a"/>
    <w:link w:val="16"/>
    <w:uiPriority w:val="99"/>
    <w:rsid w:val="00431010"/>
    <w:pPr>
      <w:shd w:val="clear" w:color="auto" w:fill="FFFFFF"/>
      <w:spacing w:line="274" w:lineRule="exact"/>
      <w:ind w:firstLine="62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a"/>
    <w:link w:val="17"/>
    <w:uiPriority w:val="99"/>
    <w:rsid w:val="00431010"/>
    <w:pPr>
      <w:shd w:val="clear" w:color="auto" w:fill="FFFFFF"/>
      <w:spacing w:after="300" w:line="274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rsid w:val="00F5178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5178F"/>
    <w:rPr>
      <w:rFonts w:ascii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ПРОЕКТ</dc:title>
  <dc:subject/>
  <dc:creator>Поздеева Жанна Николаевна</dc:creator>
  <cp:keywords/>
  <dc:description/>
  <cp:lastModifiedBy>Знаменка</cp:lastModifiedBy>
  <cp:revision>7</cp:revision>
  <cp:lastPrinted>2015-01-28T08:14:00Z</cp:lastPrinted>
  <dcterms:created xsi:type="dcterms:W3CDTF">2015-01-28T09:04:00Z</dcterms:created>
  <dcterms:modified xsi:type="dcterms:W3CDTF">2015-02-27T02:30:00Z</dcterms:modified>
</cp:coreProperties>
</file>