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EB" w:rsidRPr="00F17080" w:rsidRDefault="00DC6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6EB" w:rsidRPr="00F17080" w:rsidRDefault="00F170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Красноярская природоохранная прокуратура информирует:</w:t>
      </w:r>
    </w:p>
    <w:p w:rsidR="00DC66EB" w:rsidRPr="00F17080" w:rsidRDefault="00DC66EB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DC66EB" w:rsidRPr="00F17080" w:rsidRDefault="00F17080">
      <w:pPr>
        <w:pStyle w:val="a3"/>
        <w:spacing w:before="103" w:line="237" w:lineRule="auto"/>
        <w:ind w:left="364" w:right="676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рамках</w:t>
      </w:r>
      <w:r w:rsidRPr="00F1708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межведомственного</w:t>
      </w:r>
      <w:r w:rsidRPr="00F170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информационного взаимодействия</w:t>
      </w:r>
      <w:r w:rsidRPr="00F170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сообщаю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F17080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следующих</w:t>
      </w:r>
      <w:r w:rsidRPr="00F17080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актуальных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изменениях</w:t>
      </w:r>
      <w:r w:rsidRPr="00F17080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природоохранного</w:t>
      </w:r>
      <w:r w:rsidRPr="00F17080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законодательства.</w:t>
      </w:r>
    </w:p>
    <w:p w:rsidR="00DC66EB" w:rsidRPr="00F17080" w:rsidRDefault="00F17080" w:rsidP="00F17080">
      <w:pPr>
        <w:spacing w:before="11" w:line="235" w:lineRule="auto"/>
        <w:ind w:left="356" w:right="668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spacing w:val="-1"/>
          <w:w w:val="95"/>
          <w:sz w:val="28"/>
          <w:szCs w:val="28"/>
        </w:rPr>
        <w:t>Так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-1"/>
          <w:w w:val="95"/>
          <w:sz w:val="28"/>
          <w:szCs w:val="28"/>
        </w:rPr>
        <w:t>федеральным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 xml:space="preserve"> законодателем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урегулированы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отдельные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вопросы,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касающиеся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ликвидации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накопленного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вреда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окружающей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среде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(Федеральный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закон</w:t>
      </w:r>
      <w:r w:rsidRPr="00F17080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F17080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04.</w:t>
      </w:r>
      <w:r w:rsidRPr="00F17080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08.</w:t>
      </w:r>
      <w:r w:rsidRPr="00F1708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2023</w:t>
      </w:r>
      <w:r w:rsidRPr="00F17080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№</w:t>
      </w:r>
      <w:r w:rsidRPr="00F17080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449-ФЗ,</w:t>
      </w:r>
      <w:r w:rsidRPr="00F17080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Приказ</w:t>
      </w:r>
      <w:r w:rsidRPr="00F17080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Минприроды</w:t>
      </w:r>
      <w:r w:rsidRPr="00F17080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России</w:t>
      </w:r>
      <w:r w:rsidRPr="00F17080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от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18.</w:t>
      </w:r>
      <w:r w:rsidRPr="00F17080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09.</w:t>
      </w:r>
      <w:r w:rsidRPr="00F17080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w w:val="95"/>
          <w:sz w:val="28"/>
          <w:szCs w:val="28"/>
        </w:rPr>
        <w:t xml:space="preserve">№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607).</w:t>
      </w:r>
    </w:p>
    <w:p w:rsidR="00DC66EB" w:rsidRPr="00F17080" w:rsidRDefault="00F17080">
      <w:pPr>
        <w:pStyle w:val="a3"/>
        <w:spacing w:before="7" w:line="237" w:lineRule="auto"/>
        <w:ind w:left="356" w:right="67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w w:val="90"/>
          <w:sz w:val="28"/>
          <w:szCs w:val="28"/>
        </w:rPr>
        <w:t>Вводится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понятие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«ликвидации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накопленного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вреда</w:t>
      </w:r>
      <w:r w:rsidRPr="00F1708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окружающей</w:t>
      </w:r>
      <w:r w:rsidRPr="00F170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среде»,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под которым понимаются мероприятия по устранению вреда окружающей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среде,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возникшего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результате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про</w:t>
      </w:r>
      <w:r>
        <w:rPr>
          <w:rFonts w:ascii="Times New Roman" w:hAnsi="Times New Roman" w:cs="Times New Roman"/>
          <w:w w:val="95"/>
          <w:sz w:val="28"/>
          <w:szCs w:val="28"/>
        </w:rPr>
        <w:t>шлой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экономической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иной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деятельности,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обязанности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по устранению которого не были выполнены либо были вы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полнены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не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полном</w:t>
      </w:r>
      <w:r w:rsidRPr="00F170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F17080">
        <w:rPr>
          <w:rFonts w:ascii="Times New Roman" w:hAnsi="Times New Roman" w:cs="Times New Roman"/>
          <w:sz w:val="28"/>
          <w:szCs w:val="28"/>
        </w:rPr>
        <w:t>е.</w:t>
      </w:r>
    </w:p>
    <w:p w:rsidR="00DC66EB" w:rsidRPr="00F17080" w:rsidRDefault="00F17080">
      <w:pPr>
        <w:pStyle w:val="a3"/>
        <w:spacing w:before="3" w:line="237" w:lineRule="auto"/>
        <w:ind w:left="364" w:right="662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w w:val="95"/>
          <w:sz w:val="28"/>
          <w:szCs w:val="28"/>
        </w:rPr>
        <w:t>Уточняются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полномочия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органов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государственной власти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РФ</w:t>
      </w:r>
      <w:proofErr w:type="gramStart"/>
      <w:r w:rsidRPr="00F17080">
        <w:rPr>
          <w:rFonts w:ascii="Times New Roman" w:hAnsi="Times New Roman" w:cs="Times New Roman"/>
          <w:w w:val="95"/>
          <w:sz w:val="28"/>
          <w:szCs w:val="28"/>
        </w:rPr>
        <w:t>.</w:t>
      </w:r>
      <w:proofErr w:type="gramEnd"/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gramStart"/>
      <w:r w:rsidRPr="00F17080">
        <w:rPr>
          <w:rFonts w:ascii="Times New Roman" w:hAnsi="Times New Roman" w:cs="Times New Roman"/>
          <w:w w:val="95"/>
          <w:sz w:val="28"/>
          <w:szCs w:val="28"/>
        </w:rPr>
        <w:t>о</w:t>
      </w:r>
      <w:proofErr w:type="gramEnd"/>
      <w:r w:rsidRPr="00F17080">
        <w:rPr>
          <w:rFonts w:ascii="Times New Roman" w:hAnsi="Times New Roman" w:cs="Times New Roman"/>
          <w:w w:val="95"/>
          <w:sz w:val="28"/>
          <w:szCs w:val="28"/>
        </w:rPr>
        <w:t>рганов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F1708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власти</w:t>
      </w:r>
      <w:r w:rsidRPr="00F1708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субъ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ектов</w:t>
      </w:r>
      <w:r w:rsidRPr="00F17080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РФ</w:t>
      </w:r>
      <w:r w:rsidRPr="00F1708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1708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органов</w:t>
      </w:r>
      <w:r w:rsidRPr="00F1708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местного</w:t>
      </w:r>
      <w:r w:rsidRPr="00F1708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самоуправления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сфере</w:t>
      </w:r>
      <w:r w:rsidRPr="00F170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отношений,</w:t>
      </w:r>
      <w:r w:rsidRPr="00F170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связанных</w:t>
      </w:r>
      <w:r w:rsidRPr="00F170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с</w:t>
      </w:r>
      <w:r w:rsidRPr="00F170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охраной</w:t>
      </w:r>
      <w:r w:rsidRPr="00F1708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окружающей</w:t>
      </w:r>
      <w:r w:rsidRPr="00F170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среды.</w:t>
      </w:r>
    </w:p>
    <w:p w:rsidR="00DC66EB" w:rsidRPr="00F17080" w:rsidRDefault="00F17080">
      <w:pPr>
        <w:pStyle w:val="a3"/>
        <w:spacing w:before="7"/>
        <w:ind w:left="364" w:right="65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w w:val="90"/>
          <w:sz w:val="28"/>
          <w:szCs w:val="28"/>
        </w:rPr>
        <w:t>Определен порядок инвентаризации и учета объектов накопленного вреда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окружающей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среде.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Предусматривается,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инвентаризация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объектов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накопленного вреда окружающей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среде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осуществляется посредством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выявления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таких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объектов,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их обследования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и оценки.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Проекты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ликвидации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накопленного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вреда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окружающей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среде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должны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предусматривать применение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наилучших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доступных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технологий,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случае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отсутствия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доп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ускается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применение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технологий,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явл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яющихся</w:t>
      </w:r>
      <w:r w:rsidRPr="00F170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экономически</w:t>
      </w:r>
      <w:r w:rsidRPr="00F1708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эффективными</w:t>
      </w:r>
      <w:r w:rsidRPr="00F170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F170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F170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превышающими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Pr="00F1708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допустимого</w:t>
      </w:r>
      <w:r w:rsidRPr="00F1708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воздействия</w:t>
      </w:r>
      <w:r w:rsidRPr="00F170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на</w:t>
      </w:r>
      <w:r w:rsidRPr="00F170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окружающую</w:t>
      </w:r>
      <w:r w:rsidRPr="00F170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среду.</w:t>
      </w:r>
    </w:p>
    <w:p w:rsidR="00DC66EB" w:rsidRDefault="00F17080" w:rsidP="00F17080">
      <w:pPr>
        <w:pStyle w:val="a3"/>
        <w:tabs>
          <w:tab w:val="left" w:pos="1228"/>
          <w:tab w:val="left" w:pos="1523"/>
          <w:tab w:val="left" w:pos="2869"/>
          <w:tab w:val="left" w:pos="2920"/>
          <w:tab w:val="left" w:pos="3755"/>
          <w:tab w:val="left" w:pos="4190"/>
          <w:tab w:val="left" w:pos="5512"/>
          <w:tab w:val="left" w:pos="5728"/>
          <w:tab w:val="left" w:pos="6908"/>
          <w:tab w:val="left" w:pos="7397"/>
          <w:tab w:val="left" w:pos="7654"/>
          <w:tab w:val="left" w:pos="8399"/>
          <w:tab w:val="left" w:pos="8772"/>
          <w:tab w:val="left" w:pos="9039"/>
          <w:tab w:val="left" w:pos="9773"/>
        </w:tabs>
        <w:spacing w:line="235" w:lineRule="auto"/>
        <w:ind w:left="371" w:right="284" w:firstLine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17080">
        <w:rPr>
          <w:rFonts w:ascii="Times New Roman" w:hAnsi="Times New Roman" w:cs="Times New Roman"/>
          <w:sz w:val="28"/>
          <w:szCs w:val="28"/>
        </w:rPr>
        <w:t>вопросам</w:t>
      </w:r>
      <w:r w:rsidRPr="00F17080">
        <w:rPr>
          <w:rFonts w:ascii="Times New Roman" w:hAnsi="Times New Roman" w:cs="Times New Roman"/>
          <w:sz w:val="28"/>
          <w:szCs w:val="28"/>
        </w:rPr>
        <w:tab/>
        <w:t>местного</w:t>
      </w:r>
      <w:r w:rsidRPr="00F17080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F17080">
        <w:rPr>
          <w:rFonts w:ascii="Times New Roman" w:hAnsi="Times New Roman" w:cs="Times New Roman"/>
          <w:sz w:val="28"/>
          <w:szCs w:val="28"/>
        </w:rPr>
        <w:tab/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относятся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ab/>
        <w:t>выявление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ab/>
      </w:r>
      <w:r w:rsidRPr="00F17080">
        <w:rPr>
          <w:rFonts w:ascii="Times New Roman" w:hAnsi="Times New Roman" w:cs="Times New Roman"/>
          <w:sz w:val="28"/>
          <w:szCs w:val="28"/>
        </w:rPr>
        <w:t>объектов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накопленного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вреда окруж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ающей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среде и организация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ликвидации накопленного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вреда</w:t>
      </w:r>
      <w:r w:rsidRPr="00F17080">
        <w:rPr>
          <w:rFonts w:ascii="Times New Roman" w:hAnsi="Times New Roman" w:cs="Times New Roman"/>
          <w:sz w:val="28"/>
          <w:szCs w:val="28"/>
        </w:rPr>
        <w:tab/>
      </w:r>
      <w:r w:rsidRPr="00F17080">
        <w:rPr>
          <w:rFonts w:ascii="Times New Roman" w:hAnsi="Times New Roman" w:cs="Times New Roman"/>
          <w:spacing w:val="-1"/>
          <w:sz w:val="28"/>
          <w:szCs w:val="28"/>
        </w:rPr>
        <w:t>окружающей</w:t>
      </w:r>
      <w:r w:rsidRPr="00F17080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17080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17080">
        <w:rPr>
          <w:rFonts w:ascii="Times New Roman" w:hAnsi="Times New Roman" w:cs="Times New Roman"/>
          <w:sz w:val="28"/>
          <w:szCs w:val="28"/>
        </w:rPr>
        <w:t>среде</w:t>
      </w:r>
      <w:r w:rsidRPr="00F17080">
        <w:rPr>
          <w:rFonts w:ascii="Times New Roman" w:hAnsi="Times New Roman" w:cs="Times New Roman"/>
          <w:sz w:val="28"/>
          <w:szCs w:val="28"/>
        </w:rPr>
        <w:tab/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применительно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ab/>
      </w:r>
      <w:r w:rsidRPr="00F17080">
        <w:rPr>
          <w:rFonts w:ascii="Times New Roman" w:hAnsi="Times New Roman" w:cs="Times New Roman"/>
          <w:w w:val="90"/>
          <w:sz w:val="28"/>
          <w:szCs w:val="28"/>
        </w:rPr>
        <w:tab/>
      </w:r>
      <w:r w:rsidRPr="00F17080">
        <w:rPr>
          <w:rFonts w:ascii="Times New Roman" w:hAnsi="Times New Roman" w:cs="Times New Roman"/>
          <w:sz w:val="28"/>
          <w:szCs w:val="28"/>
        </w:rPr>
        <w:t>к территории, расположенной</w:t>
      </w:r>
    </w:p>
    <w:p w:rsidR="00F17080" w:rsidRPr="00F17080" w:rsidRDefault="00F17080" w:rsidP="00F17080">
      <w:pPr>
        <w:pStyle w:val="a3"/>
        <w:tabs>
          <w:tab w:val="left" w:pos="1228"/>
          <w:tab w:val="left" w:pos="1523"/>
          <w:tab w:val="left" w:pos="2869"/>
          <w:tab w:val="left" w:pos="2920"/>
          <w:tab w:val="left" w:pos="3755"/>
          <w:tab w:val="left" w:pos="4190"/>
          <w:tab w:val="left" w:pos="5512"/>
          <w:tab w:val="left" w:pos="5728"/>
          <w:tab w:val="left" w:pos="6908"/>
          <w:tab w:val="left" w:pos="7397"/>
          <w:tab w:val="left" w:pos="7654"/>
          <w:tab w:val="left" w:pos="8399"/>
          <w:tab w:val="left" w:pos="8772"/>
          <w:tab w:val="left" w:pos="9039"/>
          <w:tab w:val="left" w:pos="9773"/>
        </w:tabs>
        <w:spacing w:line="235" w:lineRule="auto"/>
        <w:ind w:left="371" w:right="284" w:firstLine="674"/>
        <w:rPr>
          <w:rFonts w:ascii="Times New Roman" w:hAnsi="Times New Roman" w:cs="Times New Roman"/>
          <w:sz w:val="28"/>
          <w:szCs w:val="28"/>
        </w:rPr>
        <w:sectPr w:rsidR="00F17080" w:rsidRPr="00F17080">
          <w:type w:val="continuous"/>
          <w:pgSz w:w="11820" w:h="16760"/>
          <w:pgMar w:top="780" w:right="100" w:bottom="0" w:left="1660" w:header="720" w:footer="720" w:gutter="0"/>
          <w:cols w:space="720"/>
        </w:sectPr>
      </w:pPr>
    </w:p>
    <w:p w:rsidR="00DC66EB" w:rsidRPr="00F17080" w:rsidRDefault="00F17080" w:rsidP="00F17080">
      <w:pPr>
        <w:pStyle w:val="a3"/>
        <w:spacing w:before="85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границах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земельных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участков,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находящихся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собственности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F170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70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C66EB" w:rsidRPr="00F17080" w:rsidRDefault="00F17080">
      <w:pPr>
        <w:pStyle w:val="a3"/>
        <w:spacing w:before="9" w:line="237" w:lineRule="auto"/>
        <w:ind w:left="169" w:right="134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sz w:val="28"/>
          <w:szCs w:val="28"/>
        </w:rPr>
        <w:t>Уполномоченный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Правительством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Р</w:t>
      </w:r>
      <w:r w:rsidRPr="00F17080">
        <w:rPr>
          <w:rFonts w:ascii="Times New Roman" w:hAnsi="Times New Roman" w:cs="Times New Roman"/>
          <w:sz w:val="28"/>
          <w:szCs w:val="28"/>
        </w:rPr>
        <w:t>Ф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федеральный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орган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-1"/>
          <w:w w:val="95"/>
          <w:sz w:val="28"/>
          <w:szCs w:val="28"/>
        </w:rPr>
        <w:t>исполнительной власти с привлечением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-1"/>
          <w:w w:val="95"/>
          <w:sz w:val="28"/>
          <w:szCs w:val="28"/>
        </w:rPr>
        <w:t>подведомственных ему федеральных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 xml:space="preserve"> государственных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б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юджетных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учреждений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наблюдает за ходом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ликвидации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-1"/>
          <w:sz w:val="28"/>
          <w:szCs w:val="28"/>
        </w:rPr>
        <w:t>накопленного</w:t>
      </w:r>
      <w:r w:rsidRPr="00F17080">
        <w:rPr>
          <w:rFonts w:ascii="Times New Roman" w:hAnsi="Times New Roman" w:cs="Times New Roman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-1"/>
          <w:sz w:val="28"/>
          <w:szCs w:val="28"/>
        </w:rPr>
        <w:t>вреда</w:t>
      </w:r>
      <w:r w:rsidRPr="00F17080">
        <w:rPr>
          <w:rFonts w:ascii="Times New Roman" w:hAnsi="Times New Roman" w:cs="Times New Roman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-1"/>
          <w:sz w:val="28"/>
          <w:szCs w:val="28"/>
        </w:rPr>
        <w:t>окружающей</w:t>
      </w:r>
      <w:r w:rsidRPr="00F17080">
        <w:rPr>
          <w:rFonts w:ascii="Times New Roman" w:hAnsi="Times New Roman" w:cs="Times New Roman"/>
          <w:sz w:val="28"/>
          <w:szCs w:val="28"/>
        </w:rPr>
        <w:t xml:space="preserve"> среде.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Установлен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порядок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такого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наблюдения.</w:t>
      </w:r>
    </w:p>
    <w:p w:rsidR="00DC66EB" w:rsidRPr="00F17080" w:rsidRDefault="00F17080">
      <w:pPr>
        <w:pStyle w:val="a3"/>
        <w:spacing w:before="3" w:line="237" w:lineRule="auto"/>
        <w:ind w:left="173" w:right="152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spacing w:val="-1"/>
          <w:w w:val="95"/>
          <w:sz w:val="28"/>
          <w:szCs w:val="28"/>
        </w:rPr>
        <w:t>К объектам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государственной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экологической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экспертизы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федерального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уровня</w:t>
      </w:r>
      <w:r w:rsidRPr="00F17080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отнесены</w:t>
      </w:r>
      <w:r w:rsidRPr="00F17080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проекты</w:t>
      </w:r>
      <w:r w:rsidRPr="00F17080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ликвидации</w:t>
      </w:r>
      <w:r w:rsidRPr="00F17080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накопленного</w:t>
      </w:r>
      <w:r w:rsidRPr="00F17080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вреда</w:t>
      </w:r>
      <w:r w:rsidRPr="00F17080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окружающей</w:t>
      </w:r>
      <w:r w:rsidRPr="00F17080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среде.</w:t>
      </w:r>
    </w:p>
    <w:p w:rsidR="00DC66EB" w:rsidRPr="00F17080" w:rsidRDefault="00F17080">
      <w:pPr>
        <w:spacing w:before="1" w:line="237" w:lineRule="auto"/>
        <w:ind w:left="176" w:right="136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w w:val="90"/>
          <w:sz w:val="28"/>
          <w:szCs w:val="28"/>
        </w:rPr>
        <w:t>Уплата денежных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средств физическому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лицу, реализующ</w:t>
      </w:r>
      <w:r>
        <w:rPr>
          <w:rFonts w:ascii="Times New Roman" w:hAnsi="Times New Roman" w:cs="Times New Roman"/>
          <w:w w:val="90"/>
          <w:sz w:val="28"/>
          <w:szCs w:val="28"/>
        </w:rPr>
        <w:t>ему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лом и отходы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цветных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черных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металлов,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должна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производиться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безналичном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порядке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(Федеральный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закон</w:t>
      </w:r>
      <w:r w:rsidRPr="00F17080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от </w:t>
      </w:r>
      <w:r w:rsidRPr="00F17080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10.</w:t>
      </w:r>
      <w:r w:rsidRPr="00F17080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07.</w:t>
      </w:r>
      <w:r w:rsidRPr="00F17080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2023 №</w:t>
      </w:r>
      <w:r w:rsidRPr="00F17080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304-ФЗ).</w:t>
      </w:r>
    </w:p>
    <w:p w:rsidR="00DC66EB" w:rsidRPr="00F17080" w:rsidRDefault="00F17080">
      <w:pPr>
        <w:pStyle w:val="a3"/>
        <w:ind w:left="176" w:right="123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spacing w:val="-1"/>
          <w:sz w:val="28"/>
          <w:szCs w:val="28"/>
        </w:rPr>
        <w:t>Таким</w:t>
      </w:r>
      <w:r w:rsidRPr="00F17080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proofErr w:type="gramStart"/>
      <w:r w:rsidRPr="00F17080">
        <w:rPr>
          <w:rFonts w:ascii="Times New Roman" w:hAnsi="Times New Roman" w:cs="Times New Roman"/>
          <w:spacing w:val="-1"/>
          <w:sz w:val="28"/>
          <w:szCs w:val="28"/>
        </w:rPr>
        <w:t>образом</w:t>
      </w:r>
      <w:proofErr w:type="gramEnd"/>
      <w:r w:rsidRPr="00F17080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F17080">
        <w:rPr>
          <w:rFonts w:ascii="Times New Roman" w:hAnsi="Times New Roman" w:cs="Times New Roman"/>
          <w:spacing w:val="-1"/>
          <w:sz w:val="28"/>
          <w:szCs w:val="28"/>
        </w:rPr>
        <w:t>федеральными</w:t>
      </w:r>
      <w:r w:rsidRPr="00F17080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F17080">
        <w:rPr>
          <w:rFonts w:ascii="Times New Roman" w:hAnsi="Times New Roman" w:cs="Times New Roman"/>
          <w:sz w:val="28"/>
          <w:szCs w:val="28"/>
        </w:rPr>
        <w:t>законодателем    приняты    меры</w:t>
      </w:r>
      <w:r w:rsidRPr="00F170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по отсле</w:t>
      </w:r>
      <w:r>
        <w:rPr>
          <w:rFonts w:ascii="Times New Roman" w:hAnsi="Times New Roman" w:cs="Times New Roman"/>
          <w:w w:val="90"/>
          <w:sz w:val="28"/>
          <w:szCs w:val="28"/>
        </w:rPr>
        <w:t>живанию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финансового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транзита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в указанных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правоотношениях с целью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обеспечения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законности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сфере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налогообложения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прот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иводействию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легализации</w:t>
      </w:r>
      <w:r w:rsidRPr="00F1708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доходов,</w:t>
      </w:r>
      <w:r w:rsidRPr="00F170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полученных</w:t>
      </w:r>
      <w:r w:rsidRPr="00F170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преступным </w:t>
      </w:r>
      <w:r w:rsidRPr="00F170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путем.</w:t>
      </w:r>
    </w:p>
    <w:p w:rsidR="00DC66EB" w:rsidRPr="00F17080" w:rsidRDefault="00F17080" w:rsidP="00F17080">
      <w:pPr>
        <w:spacing w:line="237" w:lineRule="auto"/>
        <w:ind w:left="176" w:right="131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spacing w:val="-1"/>
          <w:w w:val="95"/>
          <w:sz w:val="28"/>
          <w:szCs w:val="28"/>
        </w:rPr>
        <w:t>Кроме того, с 1</w:t>
      </w:r>
      <w:r w:rsidRPr="00F1708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-1"/>
          <w:w w:val="95"/>
          <w:sz w:val="28"/>
          <w:szCs w:val="28"/>
        </w:rPr>
        <w:t>марта 2024 года устанавливается нормативный документ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в области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охраны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окружающей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среды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«Технологические показатели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наилучших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доступных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технологий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размещения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отходов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производства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погребения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»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(Приказ</w:t>
      </w:r>
      <w:r w:rsidRPr="00F1708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Минприроды</w:t>
      </w:r>
      <w:r w:rsidRPr="00F1708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России</w:t>
      </w:r>
      <w:r w:rsidRPr="00F1708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F1708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22.08.2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023</w:t>
      </w:r>
      <w:r w:rsidRPr="00F1708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№</w:t>
      </w:r>
      <w:r w:rsidRPr="00F1708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534</w:t>
      </w:r>
      <w:r w:rsidRPr="00F1708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«Об</w:t>
      </w:r>
      <w:r w:rsidRPr="00F1708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утве</w:t>
      </w:r>
      <w:r>
        <w:rPr>
          <w:rFonts w:ascii="Times New Roman" w:hAnsi="Times New Roman" w:cs="Times New Roman"/>
          <w:w w:val="90"/>
          <w:sz w:val="28"/>
          <w:szCs w:val="28"/>
        </w:rPr>
        <w:t>р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ждении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нормативного документа в области охраны окружающей</w:t>
      </w:r>
      <w:r w:rsidRPr="00F17080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color w:val="595959"/>
          <w:w w:val="90"/>
          <w:sz w:val="28"/>
          <w:szCs w:val="28"/>
        </w:rPr>
        <w:t>«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Технологические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показатели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наилучших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доступных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технологий </w:t>
      </w:r>
      <w:r w:rsidRPr="00F1708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 отходов производства и потребления</w:t>
      </w:r>
      <w:r w:rsidRPr="00F17080">
        <w:rPr>
          <w:rFonts w:ascii="Times New Roman" w:hAnsi="Times New Roman" w:cs="Times New Roman"/>
          <w:sz w:val="28"/>
          <w:szCs w:val="28"/>
        </w:rPr>
        <w:t>»).</w:t>
      </w:r>
    </w:p>
    <w:p w:rsidR="00DC66EB" w:rsidRPr="00F17080" w:rsidRDefault="00F17080">
      <w:pPr>
        <w:pStyle w:val="a3"/>
        <w:spacing w:line="235" w:lineRule="auto"/>
        <w:ind w:left="184" w:right="115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1708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нормативном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документе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приводятся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технологические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показатели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выбросов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загрязняющих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веществ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атмосферный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воздух,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5"/>
          <w:sz w:val="28"/>
          <w:szCs w:val="28"/>
        </w:rPr>
        <w:t>соответствующие</w:t>
      </w:r>
      <w:r w:rsidRPr="00F170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наилучшим</w:t>
      </w:r>
      <w:r w:rsidRPr="00F17080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доступны</w:t>
      </w:r>
      <w:r>
        <w:rPr>
          <w:rFonts w:ascii="Times New Roman" w:hAnsi="Times New Roman" w:cs="Times New Roman"/>
          <w:w w:val="90"/>
          <w:sz w:val="28"/>
          <w:szCs w:val="28"/>
        </w:rPr>
        <w:t>м</w:t>
      </w:r>
      <w:r w:rsidRPr="00F17080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технол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огиям.</w:t>
      </w:r>
      <w:r w:rsidRPr="00F17080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Приказ</w:t>
      </w:r>
      <w:r w:rsidRPr="00F17080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действу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ет</w:t>
      </w:r>
      <w:r w:rsidRPr="00F17080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17080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течение</w:t>
      </w:r>
      <w:r w:rsidRPr="00F17080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6</w:t>
      </w:r>
      <w:r w:rsidRPr="00F17080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w w:val="90"/>
          <w:sz w:val="28"/>
          <w:szCs w:val="28"/>
        </w:rPr>
        <w:t>лет.</w:t>
      </w:r>
    </w:p>
    <w:p w:rsidR="00DC66EB" w:rsidRDefault="00DC66EB">
      <w:pPr>
        <w:pStyle w:val="a3"/>
        <w:spacing w:before="10"/>
        <w:rPr>
          <w:sz w:val="13"/>
        </w:rPr>
      </w:pPr>
    </w:p>
    <w:sectPr w:rsidR="00DC66EB">
      <w:pgSz w:w="11840" w:h="16720"/>
      <w:pgMar w:top="980" w:right="8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66EB"/>
    <w:rsid w:val="00DC66EB"/>
    <w:rsid w:val="00F1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0"/>
      <w:ind w:left="336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0"/>
      <w:ind w:left="336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Знаменка</cp:lastModifiedBy>
  <cp:revision>2</cp:revision>
  <dcterms:created xsi:type="dcterms:W3CDTF">2023-12-29T05:12:00Z</dcterms:created>
  <dcterms:modified xsi:type="dcterms:W3CDTF">2023-12-29T05:24:00Z</dcterms:modified>
</cp:coreProperties>
</file>