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A2" w:rsidRDefault="007F0127">
      <w:pPr>
        <w:framePr w:wrap="notBeside" w:vAnchor="text" w:hAnchor="text" w:xAlign="center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785495" cy="99631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56" w:rsidRDefault="00417656" w:rsidP="00417656">
      <w:pPr>
        <w:jc w:val="right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bookmarkStart w:id="0" w:name="bookmark0"/>
      <w:bookmarkEnd w:id="0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ПРОЕКТ</w:t>
      </w:r>
    </w:p>
    <w:p w:rsidR="00CC16F8" w:rsidRPr="00CC16F8" w:rsidRDefault="00CC16F8" w:rsidP="0032786C">
      <w:pPr>
        <w:jc w:val="center"/>
        <w:rPr>
          <w:rFonts w:ascii="Times New Roman" w:hAnsi="Times New Roman" w:cs="Times New Roman"/>
          <w:color w:val="auto"/>
          <w:sz w:val="28"/>
          <w:lang w:eastAsia="en-US"/>
        </w:rPr>
      </w:pPr>
      <w:r w:rsidRPr="00CC16F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ЗНАМЕНСКИЙ</w:t>
      </w:r>
      <w:r w:rsidRPr="00CC16F8">
        <w:rPr>
          <w:rFonts w:ascii="Times New Roman" w:hAnsi="Times New Roman" w:cs="Times New Roman"/>
          <w:color w:val="auto"/>
          <w:sz w:val="28"/>
          <w:lang w:eastAsia="en-US"/>
        </w:rPr>
        <w:t xml:space="preserve"> СЕЛЬСКИЙ СОВЕТ  ДЕПУТАТОВ</w:t>
      </w:r>
    </w:p>
    <w:p w:rsidR="00CC16F8" w:rsidRPr="00CC16F8" w:rsidRDefault="00CC16F8" w:rsidP="00CC16F8">
      <w:pPr>
        <w:jc w:val="center"/>
        <w:outlineLvl w:val="0"/>
        <w:rPr>
          <w:rFonts w:ascii="Times New Roman" w:hAnsi="Times New Roman" w:cs="Times New Roman"/>
          <w:color w:val="auto"/>
          <w:sz w:val="28"/>
          <w:lang w:eastAsia="en-US"/>
        </w:rPr>
      </w:pPr>
      <w:r w:rsidRPr="00CC16F8">
        <w:rPr>
          <w:rFonts w:ascii="Times New Roman" w:hAnsi="Times New Roman" w:cs="Times New Roman"/>
          <w:color w:val="auto"/>
          <w:sz w:val="28"/>
          <w:lang w:eastAsia="en-US"/>
        </w:rPr>
        <w:t xml:space="preserve">МИНУСИНСКИЙ РАЙОН </w:t>
      </w:r>
    </w:p>
    <w:p w:rsidR="00C033A2" w:rsidRPr="00594D76" w:rsidRDefault="00CC16F8" w:rsidP="00594D76">
      <w:pPr>
        <w:jc w:val="center"/>
        <w:outlineLvl w:val="0"/>
        <w:rPr>
          <w:rFonts w:ascii="Times New Roman" w:hAnsi="Times New Roman" w:cs="Times New Roman"/>
          <w:color w:val="auto"/>
          <w:sz w:val="28"/>
          <w:lang w:eastAsia="en-US"/>
        </w:rPr>
      </w:pPr>
      <w:r w:rsidRPr="00CC16F8">
        <w:rPr>
          <w:rFonts w:ascii="Times New Roman" w:hAnsi="Times New Roman" w:cs="Times New Roman"/>
          <w:color w:val="auto"/>
          <w:sz w:val="28"/>
          <w:lang w:eastAsia="en-US"/>
        </w:rPr>
        <w:t>КРАСНОЯРСКИЙ КРАЙ</w:t>
      </w:r>
    </w:p>
    <w:p w:rsidR="00C033A2" w:rsidRDefault="00C033A2">
      <w:pPr>
        <w:pStyle w:val="11"/>
        <w:ind w:left="3620"/>
        <w:rPr>
          <w:rFonts w:ascii="DejaVu Sans" w:hAnsi="DejaVu Sans" w:cs="DejaVu Sans"/>
        </w:rPr>
      </w:pPr>
      <w:bookmarkStart w:id="1" w:name="bookmark2"/>
      <w:r>
        <w:t>РЕШЕНИЕ</w:t>
      </w:r>
      <w:bookmarkEnd w:id="1"/>
    </w:p>
    <w:p w:rsidR="00C033A2" w:rsidRPr="008902DE" w:rsidRDefault="00417656">
      <w:pPr>
        <w:pStyle w:val="210"/>
        <w:tabs>
          <w:tab w:val="left" w:leader="underscore" w:pos="1465"/>
          <w:tab w:val="left" w:pos="3697"/>
          <w:tab w:val="left" w:leader="underscore" w:pos="5386"/>
          <w:tab w:val="left" w:pos="7690"/>
          <w:tab w:val="left" w:leader="underscore" w:pos="8727"/>
        </w:tabs>
        <w:spacing w:after="0"/>
        <w:ind w:left="20"/>
        <w:rPr>
          <w:rFonts w:ascii="DejaVu Sans" w:hAnsi="DejaVu Sans" w:cs="DejaVu Sans"/>
          <w:sz w:val="28"/>
          <w:szCs w:val="28"/>
        </w:rPr>
      </w:pPr>
      <w:r>
        <w:rPr>
          <w:sz w:val="28"/>
          <w:szCs w:val="28"/>
        </w:rPr>
        <w:t>00.00.2020</w:t>
      </w:r>
      <w:r w:rsidR="008902DE" w:rsidRPr="008902DE">
        <w:rPr>
          <w:sz w:val="28"/>
          <w:szCs w:val="28"/>
        </w:rPr>
        <w:t xml:space="preserve">  </w:t>
      </w:r>
      <w:r w:rsidR="00594D76">
        <w:rPr>
          <w:sz w:val="28"/>
          <w:szCs w:val="28"/>
        </w:rPr>
        <w:t xml:space="preserve">                              </w:t>
      </w:r>
      <w:r w:rsidR="00C033A2" w:rsidRPr="008902DE">
        <w:rPr>
          <w:sz w:val="28"/>
          <w:szCs w:val="28"/>
        </w:rPr>
        <w:t xml:space="preserve">    </w:t>
      </w:r>
      <w:proofErr w:type="gramStart"/>
      <w:r w:rsidR="00C033A2" w:rsidRPr="008902DE">
        <w:rPr>
          <w:sz w:val="28"/>
          <w:szCs w:val="28"/>
        </w:rPr>
        <w:t>с</w:t>
      </w:r>
      <w:proofErr w:type="gramEnd"/>
      <w:r w:rsidR="00C033A2" w:rsidRPr="008902DE">
        <w:rPr>
          <w:sz w:val="28"/>
          <w:szCs w:val="28"/>
        </w:rPr>
        <w:t xml:space="preserve">. Знаменка                  </w:t>
      </w:r>
      <w:r w:rsidR="00890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№ 000-00</w:t>
      </w:r>
      <w:r w:rsidR="00594D76">
        <w:rPr>
          <w:sz w:val="28"/>
          <w:szCs w:val="28"/>
        </w:rPr>
        <w:t>-рс</w:t>
      </w:r>
      <w:r w:rsidR="008902DE">
        <w:rPr>
          <w:sz w:val="28"/>
          <w:szCs w:val="28"/>
        </w:rPr>
        <w:t xml:space="preserve">                    </w:t>
      </w:r>
    </w:p>
    <w:p w:rsidR="00C033A2" w:rsidRPr="008902DE" w:rsidRDefault="00C033A2" w:rsidP="00161486">
      <w:pPr>
        <w:pStyle w:val="210"/>
        <w:spacing w:after="0" w:line="298" w:lineRule="exact"/>
        <w:ind w:left="20" w:right="640"/>
        <w:rPr>
          <w:sz w:val="28"/>
          <w:szCs w:val="28"/>
        </w:rPr>
      </w:pPr>
    </w:p>
    <w:p w:rsidR="00C033A2" w:rsidRPr="008902DE" w:rsidRDefault="00C033A2" w:rsidP="00161486">
      <w:pPr>
        <w:pStyle w:val="210"/>
        <w:spacing w:after="0" w:line="298" w:lineRule="exact"/>
        <w:ind w:left="20" w:right="640"/>
        <w:rPr>
          <w:sz w:val="28"/>
          <w:szCs w:val="28"/>
        </w:rPr>
      </w:pPr>
      <w:r w:rsidRPr="008902DE">
        <w:rPr>
          <w:sz w:val="28"/>
          <w:szCs w:val="28"/>
        </w:rPr>
        <w:t xml:space="preserve">О передаче Контрольно-счетной палате </w:t>
      </w:r>
    </w:p>
    <w:p w:rsidR="00C033A2" w:rsidRPr="008902DE" w:rsidRDefault="00C033A2" w:rsidP="00161486">
      <w:pPr>
        <w:pStyle w:val="210"/>
        <w:spacing w:after="0" w:line="298" w:lineRule="exact"/>
        <w:ind w:left="20" w:right="640"/>
        <w:rPr>
          <w:rFonts w:ascii="DejaVu Sans" w:hAnsi="DejaVu Sans" w:cs="DejaVu Sans"/>
          <w:sz w:val="28"/>
          <w:szCs w:val="28"/>
        </w:rPr>
      </w:pPr>
      <w:r w:rsidRPr="008902DE">
        <w:rPr>
          <w:sz w:val="28"/>
          <w:szCs w:val="28"/>
        </w:rPr>
        <w:t xml:space="preserve">Минусинского района </w:t>
      </w:r>
      <w:r w:rsidR="008902DE">
        <w:rPr>
          <w:sz w:val="28"/>
          <w:szCs w:val="28"/>
        </w:rPr>
        <w:t xml:space="preserve">части </w:t>
      </w:r>
      <w:r w:rsidRPr="008902DE">
        <w:rPr>
          <w:sz w:val="28"/>
          <w:szCs w:val="28"/>
        </w:rPr>
        <w:t>полномочий</w:t>
      </w:r>
    </w:p>
    <w:p w:rsidR="00C033A2" w:rsidRPr="008902DE" w:rsidRDefault="00C033A2" w:rsidP="00161486">
      <w:pPr>
        <w:pStyle w:val="210"/>
        <w:tabs>
          <w:tab w:val="left" w:leader="underscore" w:pos="4825"/>
        </w:tabs>
        <w:spacing w:after="0" w:line="298" w:lineRule="exact"/>
        <w:ind w:left="20"/>
        <w:rPr>
          <w:rFonts w:ascii="DejaVu Sans" w:hAnsi="DejaVu Sans" w:cs="DejaVu Sans"/>
          <w:sz w:val="28"/>
          <w:szCs w:val="28"/>
        </w:rPr>
      </w:pPr>
      <w:r w:rsidRPr="008902DE">
        <w:rPr>
          <w:sz w:val="28"/>
          <w:szCs w:val="28"/>
        </w:rPr>
        <w:t xml:space="preserve">контрольно-счетного органа Знаменского </w:t>
      </w:r>
    </w:p>
    <w:p w:rsidR="00C033A2" w:rsidRPr="008902DE" w:rsidRDefault="00C033A2" w:rsidP="00161486">
      <w:pPr>
        <w:pStyle w:val="210"/>
        <w:spacing w:after="0" w:line="302" w:lineRule="exact"/>
        <w:ind w:left="20" w:right="640"/>
        <w:rPr>
          <w:sz w:val="28"/>
          <w:szCs w:val="28"/>
        </w:rPr>
      </w:pPr>
      <w:r w:rsidRPr="008902DE">
        <w:rPr>
          <w:sz w:val="28"/>
          <w:szCs w:val="28"/>
        </w:rPr>
        <w:t xml:space="preserve">сельсовета по осуществлению внешнего </w:t>
      </w:r>
    </w:p>
    <w:p w:rsidR="00C033A2" w:rsidRPr="008902DE" w:rsidRDefault="00C033A2" w:rsidP="00161486">
      <w:pPr>
        <w:pStyle w:val="210"/>
        <w:spacing w:after="0" w:line="302" w:lineRule="exact"/>
        <w:ind w:left="20" w:right="640"/>
        <w:rPr>
          <w:rFonts w:ascii="DejaVu Sans" w:hAnsi="DejaVu Sans" w:cs="DejaVu Sans"/>
          <w:sz w:val="28"/>
          <w:szCs w:val="28"/>
        </w:rPr>
      </w:pPr>
      <w:r w:rsidRPr="008902DE">
        <w:rPr>
          <w:sz w:val="28"/>
          <w:szCs w:val="28"/>
        </w:rPr>
        <w:t>муниципального финансового контроля</w:t>
      </w:r>
    </w:p>
    <w:p w:rsidR="003C5AC6" w:rsidRDefault="003C5AC6" w:rsidP="008902DE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</w:p>
    <w:p w:rsidR="008902DE" w:rsidRDefault="00C033A2" w:rsidP="008902DE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proofErr w:type="gramStart"/>
      <w:r w:rsidRPr="008902DE">
        <w:rPr>
          <w:sz w:val="28"/>
          <w:szCs w:val="28"/>
        </w:rPr>
        <w:t xml:space="preserve">В </w:t>
      </w:r>
      <w:r w:rsidR="008902DE">
        <w:rPr>
          <w:sz w:val="28"/>
          <w:szCs w:val="28"/>
        </w:rPr>
        <w:t xml:space="preserve">целях реализации </w:t>
      </w:r>
      <w:r w:rsidRPr="008902DE">
        <w:rPr>
          <w:sz w:val="28"/>
          <w:szCs w:val="28"/>
        </w:rPr>
        <w:t xml:space="preserve"> Бюджетного кодекса Российской Федерации, </w:t>
      </w:r>
      <w:r w:rsidR="008902DE">
        <w:rPr>
          <w:sz w:val="28"/>
          <w:szCs w:val="28"/>
        </w:rPr>
        <w:t>в соответствии с Федеральным законом</w:t>
      </w:r>
      <w:r w:rsidRPr="008902DE">
        <w:rPr>
          <w:sz w:val="28"/>
          <w:szCs w:val="28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ст.15 Федерального закона от 06.10.2003г № 131-ФЗ "Об общих принципах организации местного самоуправления в Российской Федерации", в целях обеспечения надлежащего муниципального финансового контроля</w:t>
      </w:r>
      <w:r w:rsidR="008902DE">
        <w:rPr>
          <w:sz w:val="28"/>
          <w:szCs w:val="28"/>
        </w:rPr>
        <w:t>, руководствуясь статьей 22 Устава Знаменского сельсовета</w:t>
      </w:r>
      <w:proofErr w:type="gramEnd"/>
      <w:r w:rsidR="008902DE">
        <w:rPr>
          <w:sz w:val="28"/>
          <w:szCs w:val="28"/>
        </w:rPr>
        <w:t>,</w:t>
      </w:r>
      <w:r w:rsidRPr="008902DE">
        <w:rPr>
          <w:sz w:val="28"/>
          <w:szCs w:val="28"/>
        </w:rPr>
        <w:t xml:space="preserve"> Знаменский сельский Совет депутатов РЕШИЛ:</w:t>
      </w:r>
    </w:p>
    <w:p w:rsidR="008902DE" w:rsidRDefault="002674B2" w:rsidP="002674B2">
      <w:pPr>
        <w:pStyle w:val="a3"/>
        <w:tabs>
          <w:tab w:val="left" w:leader="underscore" w:pos="3769"/>
        </w:tabs>
        <w:spacing w:before="0"/>
        <w:ind w:right="330"/>
        <w:rPr>
          <w:sz w:val="28"/>
          <w:szCs w:val="28"/>
        </w:rPr>
      </w:pPr>
      <w:r>
        <w:rPr>
          <w:sz w:val="28"/>
          <w:szCs w:val="28"/>
        </w:rPr>
        <w:t>1.</w:t>
      </w:r>
      <w:r w:rsidR="00C033A2" w:rsidRPr="008902DE">
        <w:rPr>
          <w:sz w:val="28"/>
          <w:szCs w:val="28"/>
        </w:rPr>
        <w:t xml:space="preserve">Передать </w:t>
      </w:r>
      <w:r w:rsidR="008902DE">
        <w:rPr>
          <w:sz w:val="28"/>
          <w:szCs w:val="28"/>
        </w:rPr>
        <w:t>часть полномочий</w:t>
      </w:r>
      <w:r w:rsidR="00C033A2" w:rsidRPr="008902DE">
        <w:rPr>
          <w:sz w:val="28"/>
          <w:szCs w:val="28"/>
        </w:rPr>
        <w:t xml:space="preserve"> контрольно-счетного органа</w:t>
      </w:r>
      <w:r w:rsidR="008902DE">
        <w:rPr>
          <w:sz w:val="28"/>
          <w:szCs w:val="28"/>
        </w:rPr>
        <w:t xml:space="preserve"> Знаменского </w:t>
      </w:r>
      <w:r w:rsidR="00C033A2" w:rsidRPr="008902DE">
        <w:rPr>
          <w:sz w:val="28"/>
          <w:szCs w:val="28"/>
        </w:rPr>
        <w:t>сельсовета по осуществлению внешнего муниципального финансового контроля Контрольно-счетной палате Минусинского района</w:t>
      </w:r>
      <w:r w:rsidR="008902DE">
        <w:rPr>
          <w:sz w:val="28"/>
          <w:szCs w:val="28"/>
        </w:rPr>
        <w:t>, а именно:</w:t>
      </w:r>
    </w:p>
    <w:p w:rsidR="00417656" w:rsidRDefault="00417656" w:rsidP="00417656">
      <w:pPr>
        <w:pStyle w:val="a3"/>
        <w:tabs>
          <w:tab w:val="left" w:leader="underscore" w:pos="3769"/>
        </w:tabs>
        <w:spacing w:before="0"/>
        <w:ind w:left="720" w:right="33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местного бюджета поселения;</w:t>
      </w:r>
    </w:p>
    <w:p w:rsidR="008902DE" w:rsidRDefault="008902DE" w:rsidP="008902DE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r>
        <w:rPr>
          <w:sz w:val="28"/>
          <w:szCs w:val="28"/>
        </w:rPr>
        <w:t>- экспертиза проектов местного бюджета поселения;</w:t>
      </w:r>
    </w:p>
    <w:p w:rsidR="008902DE" w:rsidRDefault="002674B2" w:rsidP="008902DE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r>
        <w:rPr>
          <w:sz w:val="28"/>
          <w:szCs w:val="28"/>
        </w:rPr>
        <w:t>-</w:t>
      </w:r>
      <w:r w:rsidR="008902DE">
        <w:rPr>
          <w:sz w:val="28"/>
          <w:szCs w:val="28"/>
        </w:rPr>
        <w:t>внешняя проверка годового отчета об исполнении бюджета поселе</w:t>
      </w:r>
      <w:r w:rsidR="00417656">
        <w:rPr>
          <w:sz w:val="28"/>
          <w:szCs w:val="28"/>
        </w:rPr>
        <w:t>ния;</w:t>
      </w:r>
    </w:p>
    <w:p w:rsidR="002674B2" w:rsidRDefault="002674B2" w:rsidP="008902DE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r>
        <w:rPr>
          <w:sz w:val="28"/>
          <w:szCs w:val="28"/>
        </w:rPr>
        <w:t xml:space="preserve">-организация и 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 поселения, а также средств, получаемых бюджетом поселения из иных источников, предусмотренных законодательством Российской Федерации;</w:t>
      </w:r>
    </w:p>
    <w:p w:rsidR="00417656" w:rsidRDefault="00417656" w:rsidP="008902DE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 поселении;</w:t>
      </w:r>
    </w:p>
    <w:p w:rsidR="001C4043" w:rsidRDefault="001C4043" w:rsidP="008902DE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r>
        <w:rPr>
          <w:sz w:val="28"/>
          <w:szCs w:val="28"/>
        </w:rPr>
        <w:t>- подготовка информации о результатах проведенных контрольных и экспертно-аналитических мероприятий и представление такой информации в представительный орган сельского поселения и главе поселения;</w:t>
      </w:r>
    </w:p>
    <w:p w:rsidR="001C4043" w:rsidRDefault="001C4043" w:rsidP="008902DE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 пределах полномочий в мероприятиях, направленных на противодействие коррупции</w:t>
      </w:r>
    </w:p>
    <w:p w:rsidR="00417656" w:rsidRDefault="00417656" w:rsidP="008902DE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</w:p>
    <w:p w:rsidR="003C5AC6" w:rsidRDefault="008902DE" w:rsidP="003C5AC6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r>
        <w:rPr>
          <w:sz w:val="28"/>
          <w:szCs w:val="28"/>
        </w:rPr>
        <w:t>2.</w:t>
      </w:r>
      <w:r w:rsidR="003C5AC6">
        <w:rPr>
          <w:sz w:val="28"/>
          <w:szCs w:val="28"/>
        </w:rPr>
        <w:t xml:space="preserve"> </w:t>
      </w:r>
      <w:r w:rsidR="00C033A2" w:rsidRPr="008902DE">
        <w:rPr>
          <w:sz w:val="28"/>
          <w:szCs w:val="28"/>
        </w:rPr>
        <w:t>Заключить соглашение о передаче Контрольно-счетной палате</w:t>
      </w:r>
      <w:r w:rsidR="003C5AC6">
        <w:rPr>
          <w:sz w:val="28"/>
          <w:szCs w:val="28"/>
        </w:rPr>
        <w:t xml:space="preserve"> </w:t>
      </w:r>
      <w:r w:rsidR="00C033A2" w:rsidRPr="008902DE">
        <w:rPr>
          <w:sz w:val="28"/>
          <w:szCs w:val="28"/>
        </w:rPr>
        <w:t xml:space="preserve">Минусинского района </w:t>
      </w:r>
      <w:r w:rsidR="003C5AC6">
        <w:rPr>
          <w:sz w:val="28"/>
          <w:szCs w:val="28"/>
        </w:rPr>
        <w:t>части полномочий</w:t>
      </w:r>
      <w:r w:rsidR="00C033A2" w:rsidRPr="008902DE">
        <w:rPr>
          <w:sz w:val="28"/>
          <w:szCs w:val="28"/>
        </w:rPr>
        <w:t xml:space="preserve"> контрольно-счетного органа Знаменского</w:t>
      </w:r>
      <w:r w:rsidR="003C5AC6">
        <w:rPr>
          <w:sz w:val="28"/>
          <w:szCs w:val="28"/>
        </w:rPr>
        <w:t xml:space="preserve"> </w:t>
      </w:r>
      <w:r w:rsidR="00C033A2" w:rsidRPr="008902DE">
        <w:rPr>
          <w:sz w:val="28"/>
          <w:szCs w:val="28"/>
        </w:rPr>
        <w:t>сельсовета по осуществлению внешнего муниципального финансового контроля</w:t>
      </w:r>
      <w:r w:rsidR="002674B2">
        <w:rPr>
          <w:sz w:val="28"/>
          <w:szCs w:val="28"/>
        </w:rPr>
        <w:t xml:space="preserve"> сроком на 3 (три</w:t>
      </w:r>
      <w:r w:rsidR="003C5AC6">
        <w:rPr>
          <w:sz w:val="28"/>
          <w:szCs w:val="28"/>
        </w:rPr>
        <w:t>) год</w:t>
      </w:r>
      <w:r w:rsidR="002674B2">
        <w:rPr>
          <w:sz w:val="28"/>
          <w:szCs w:val="28"/>
        </w:rPr>
        <w:t>а</w:t>
      </w:r>
      <w:r w:rsidR="00C033A2" w:rsidRPr="008902DE">
        <w:rPr>
          <w:sz w:val="28"/>
          <w:szCs w:val="28"/>
        </w:rPr>
        <w:t>.</w:t>
      </w:r>
    </w:p>
    <w:p w:rsidR="003C5AC6" w:rsidRDefault="003C5AC6" w:rsidP="003C5AC6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033A2" w:rsidRPr="008902DE">
        <w:rPr>
          <w:sz w:val="28"/>
          <w:szCs w:val="28"/>
        </w:rPr>
        <w:t>Контроль за</w:t>
      </w:r>
      <w:proofErr w:type="gramEnd"/>
      <w:r w:rsidR="00C033A2" w:rsidRPr="008902DE">
        <w:rPr>
          <w:sz w:val="28"/>
          <w:szCs w:val="28"/>
        </w:rPr>
        <w:t xml:space="preserve"> исполнением настоящего решения возложить на комиссию по финансированию, экон</w:t>
      </w:r>
      <w:r>
        <w:rPr>
          <w:sz w:val="28"/>
          <w:szCs w:val="28"/>
        </w:rPr>
        <w:t>омике и бюджету (</w:t>
      </w:r>
      <w:proofErr w:type="spellStart"/>
      <w:r>
        <w:rPr>
          <w:sz w:val="28"/>
          <w:szCs w:val="28"/>
        </w:rPr>
        <w:t>Черепко</w:t>
      </w:r>
      <w:proofErr w:type="spellEnd"/>
      <w:r>
        <w:rPr>
          <w:sz w:val="28"/>
          <w:szCs w:val="28"/>
        </w:rPr>
        <w:t xml:space="preserve"> М.Л.).</w:t>
      </w:r>
    </w:p>
    <w:p w:rsidR="00C033A2" w:rsidRPr="008902DE" w:rsidRDefault="003C5AC6" w:rsidP="003C5AC6">
      <w:pPr>
        <w:pStyle w:val="a3"/>
        <w:tabs>
          <w:tab w:val="left" w:leader="underscore" w:pos="3769"/>
        </w:tabs>
        <w:spacing w:before="0"/>
        <w:ind w:left="20" w:right="33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033A2" w:rsidRPr="008902DE">
        <w:rPr>
          <w:sz w:val="28"/>
          <w:szCs w:val="28"/>
        </w:rPr>
        <w:t>Решение вступает в силу в день, следующий за днём опубликования в газете «Власть труда».</w:t>
      </w:r>
    </w:p>
    <w:p w:rsidR="00C033A2" w:rsidRPr="008902DE" w:rsidRDefault="00C033A2" w:rsidP="003C5AC6">
      <w:pPr>
        <w:pStyle w:val="a3"/>
        <w:tabs>
          <w:tab w:val="left" w:pos="1426"/>
        </w:tabs>
        <w:spacing w:before="0" w:line="302" w:lineRule="exact"/>
        <w:ind w:right="640" w:firstLine="0"/>
        <w:rPr>
          <w:sz w:val="28"/>
          <w:szCs w:val="28"/>
        </w:rPr>
      </w:pPr>
    </w:p>
    <w:p w:rsidR="002674B2" w:rsidRDefault="002674B2" w:rsidP="0032786C">
      <w:pPr>
        <w:pStyle w:val="a3"/>
        <w:tabs>
          <w:tab w:val="left" w:pos="1426"/>
        </w:tabs>
        <w:spacing w:before="0" w:line="302" w:lineRule="exact"/>
        <w:ind w:right="640"/>
        <w:rPr>
          <w:sz w:val="28"/>
          <w:szCs w:val="28"/>
        </w:rPr>
      </w:pPr>
    </w:p>
    <w:p w:rsidR="0032786C" w:rsidRDefault="00C033A2" w:rsidP="0032786C">
      <w:pPr>
        <w:pStyle w:val="a3"/>
        <w:tabs>
          <w:tab w:val="left" w:pos="1426"/>
        </w:tabs>
        <w:spacing w:before="0" w:line="302" w:lineRule="exact"/>
        <w:ind w:right="640"/>
        <w:rPr>
          <w:sz w:val="28"/>
          <w:szCs w:val="28"/>
        </w:rPr>
      </w:pPr>
      <w:r w:rsidRPr="008902DE">
        <w:rPr>
          <w:sz w:val="28"/>
          <w:szCs w:val="28"/>
        </w:rPr>
        <w:t xml:space="preserve">Председатель Совета депутатов              </w:t>
      </w:r>
      <w:r w:rsidR="003C5AC6">
        <w:rPr>
          <w:sz w:val="28"/>
          <w:szCs w:val="28"/>
        </w:rPr>
        <w:t xml:space="preserve">              </w:t>
      </w:r>
      <w:r w:rsidR="0032786C">
        <w:rPr>
          <w:sz w:val="28"/>
          <w:szCs w:val="28"/>
        </w:rPr>
        <w:t xml:space="preserve"> Н.Г. </w:t>
      </w:r>
      <w:proofErr w:type="spellStart"/>
      <w:r w:rsidR="0032786C">
        <w:rPr>
          <w:sz w:val="28"/>
          <w:szCs w:val="28"/>
        </w:rPr>
        <w:t>Ябуров</w:t>
      </w:r>
      <w:proofErr w:type="spellEnd"/>
    </w:p>
    <w:p w:rsidR="00C033A2" w:rsidRPr="008902DE" w:rsidRDefault="00C033A2" w:rsidP="0032786C">
      <w:pPr>
        <w:pStyle w:val="a3"/>
        <w:tabs>
          <w:tab w:val="left" w:pos="1426"/>
        </w:tabs>
        <w:spacing w:before="0" w:line="302" w:lineRule="exact"/>
        <w:ind w:right="640"/>
        <w:rPr>
          <w:sz w:val="28"/>
          <w:szCs w:val="28"/>
        </w:rPr>
      </w:pPr>
      <w:r w:rsidRPr="008902DE">
        <w:rPr>
          <w:sz w:val="28"/>
          <w:szCs w:val="28"/>
        </w:rPr>
        <w:t xml:space="preserve">Глава   сельсовета                                               </w:t>
      </w:r>
      <w:bookmarkStart w:id="2" w:name="_GoBack"/>
      <w:bookmarkEnd w:id="2"/>
      <w:r w:rsidRPr="008902DE">
        <w:rPr>
          <w:sz w:val="28"/>
          <w:szCs w:val="28"/>
        </w:rPr>
        <w:t xml:space="preserve">       О.В. Романченко</w:t>
      </w:r>
    </w:p>
    <w:sectPr w:rsidR="00C033A2" w:rsidRPr="008902DE" w:rsidSect="0032786C">
      <w:type w:val="continuous"/>
      <w:pgSz w:w="11905" w:h="16837"/>
      <w:pgMar w:top="-851" w:right="848" w:bottom="1134" w:left="1604" w:header="993" w:footer="34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A1" w:rsidRDefault="000D49A1" w:rsidP="005142E9">
      <w:r>
        <w:separator/>
      </w:r>
    </w:p>
  </w:endnote>
  <w:endnote w:type="continuationSeparator" w:id="0">
    <w:p w:rsidR="000D49A1" w:rsidRDefault="000D49A1" w:rsidP="005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A1" w:rsidRDefault="000D49A1" w:rsidP="005142E9">
      <w:r>
        <w:separator/>
      </w:r>
    </w:p>
  </w:footnote>
  <w:footnote w:type="continuationSeparator" w:id="0">
    <w:p w:rsidR="000D49A1" w:rsidRDefault="000D49A1" w:rsidP="0051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07A5CAC"/>
    <w:lvl w:ilvl="0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1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2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3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4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5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6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7">
      <w:start w:val="1"/>
      <w:numFmt w:val="decimal"/>
      <w:lvlText w:val="%1."/>
      <w:lvlJc w:val="left"/>
      <w:rPr>
        <w:rFonts w:cs="Times New Roman"/>
        <w:sz w:val="26"/>
        <w:szCs w:val="26"/>
      </w:rPr>
    </w:lvl>
    <w:lvl w:ilvl="8">
      <w:start w:val="1"/>
      <w:numFmt w:val="decimal"/>
      <w:lvlText w:val="%1."/>
      <w:lvlJc w:val="left"/>
      <w:rPr>
        <w:rFonts w:cs="Times New Roman"/>
        <w:sz w:val="26"/>
        <w:szCs w:val="26"/>
      </w:rPr>
    </w:lvl>
  </w:abstractNum>
  <w:abstractNum w:abstractNumId="1">
    <w:nsid w:val="7F437965"/>
    <w:multiLevelType w:val="hybridMultilevel"/>
    <w:tmpl w:val="A4F0FCB2"/>
    <w:lvl w:ilvl="0" w:tplc="234CA676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B5"/>
    <w:rsid w:val="00015EBC"/>
    <w:rsid w:val="000D49A1"/>
    <w:rsid w:val="00161486"/>
    <w:rsid w:val="001C4043"/>
    <w:rsid w:val="002674B2"/>
    <w:rsid w:val="0032786C"/>
    <w:rsid w:val="003C5AC6"/>
    <w:rsid w:val="003F03C3"/>
    <w:rsid w:val="004051EC"/>
    <w:rsid w:val="004063CB"/>
    <w:rsid w:val="00417656"/>
    <w:rsid w:val="004A5622"/>
    <w:rsid w:val="005142E9"/>
    <w:rsid w:val="00565A46"/>
    <w:rsid w:val="00594D76"/>
    <w:rsid w:val="005A6DC5"/>
    <w:rsid w:val="00722423"/>
    <w:rsid w:val="007860D7"/>
    <w:rsid w:val="007C4A24"/>
    <w:rsid w:val="007F0127"/>
    <w:rsid w:val="008902DE"/>
    <w:rsid w:val="00A4603A"/>
    <w:rsid w:val="00A80535"/>
    <w:rsid w:val="00A92C89"/>
    <w:rsid w:val="00B73CAA"/>
    <w:rsid w:val="00BE65EC"/>
    <w:rsid w:val="00C033A2"/>
    <w:rsid w:val="00C808DF"/>
    <w:rsid w:val="00CA05A2"/>
    <w:rsid w:val="00CC16F8"/>
    <w:rsid w:val="00CC44A9"/>
    <w:rsid w:val="00D14FDC"/>
    <w:rsid w:val="00DF3535"/>
    <w:rsid w:val="00E9356C"/>
    <w:rsid w:val="00EE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DC"/>
    <w:rPr>
      <w:rFonts w:cs="DejaVu San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locked/>
    <w:rsid w:val="00D14FDC"/>
    <w:rPr>
      <w:rFonts w:ascii="Times New Roman" w:hAnsi="Times New Roman" w:cs="Times New Roman"/>
      <w:sz w:val="32"/>
      <w:szCs w:val="32"/>
    </w:rPr>
  </w:style>
  <w:style w:type="character" w:customStyle="1" w:styleId="22">
    <w:name w:val="Заголовок №2 (2)"/>
    <w:basedOn w:val="a0"/>
    <w:link w:val="221"/>
    <w:uiPriority w:val="99"/>
    <w:locked/>
    <w:rsid w:val="00D14FDC"/>
    <w:rPr>
      <w:rFonts w:ascii="Times New Roman" w:hAnsi="Times New Roman" w:cs="Times New Roman"/>
      <w:sz w:val="32"/>
      <w:szCs w:val="32"/>
    </w:rPr>
  </w:style>
  <w:style w:type="character" w:customStyle="1" w:styleId="1">
    <w:name w:val="Заголовок №1"/>
    <w:basedOn w:val="a0"/>
    <w:link w:val="11"/>
    <w:uiPriority w:val="99"/>
    <w:locked/>
    <w:rsid w:val="00D14FDC"/>
    <w:rPr>
      <w:rFonts w:ascii="Times New Roman" w:hAnsi="Times New Roman" w:cs="Times New Roman"/>
      <w:b/>
      <w:bCs/>
      <w:sz w:val="40"/>
      <w:szCs w:val="40"/>
    </w:rPr>
  </w:style>
  <w:style w:type="character" w:customStyle="1" w:styleId="20">
    <w:name w:val="Основной текст (2)"/>
    <w:basedOn w:val="a0"/>
    <w:link w:val="210"/>
    <w:uiPriority w:val="99"/>
    <w:locked/>
    <w:rsid w:val="00D14FDC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D14FDC"/>
    <w:pPr>
      <w:shd w:val="clear" w:color="auto" w:fill="FFFFFF"/>
      <w:spacing w:before="240" w:line="298" w:lineRule="exact"/>
      <w:ind w:firstLine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4FDC"/>
    <w:rPr>
      <w:rFonts w:cs="DejaVu Sans"/>
      <w:color w:val="000000"/>
    </w:rPr>
  </w:style>
  <w:style w:type="character" w:customStyle="1" w:styleId="3">
    <w:name w:val="Основной текст (3)"/>
    <w:basedOn w:val="a0"/>
    <w:link w:val="31"/>
    <w:uiPriority w:val="99"/>
    <w:locked/>
    <w:rsid w:val="00D14FDC"/>
    <w:rPr>
      <w:rFonts w:ascii="Times New Roman" w:hAnsi="Times New Roman" w:cs="Times New Roman"/>
      <w:sz w:val="26"/>
      <w:szCs w:val="26"/>
    </w:rPr>
  </w:style>
  <w:style w:type="paragraph" w:customStyle="1" w:styleId="21">
    <w:name w:val="Заголовок №21"/>
    <w:basedOn w:val="a"/>
    <w:link w:val="2"/>
    <w:uiPriority w:val="99"/>
    <w:rsid w:val="00D14FDC"/>
    <w:pPr>
      <w:shd w:val="clear" w:color="auto" w:fill="FFFFFF"/>
      <w:spacing w:after="360" w:line="240" w:lineRule="atLeast"/>
      <w:ind w:firstLine="700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1">
    <w:name w:val="Заголовок №2 (2)1"/>
    <w:basedOn w:val="a"/>
    <w:link w:val="22"/>
    <w:uiPriority w:val="99"/>
    <w:rsid w:val="00D14FDC"/>
    <w:pPr>
      <w:shd w:val="clear" w:color="auto" w:fill="FFFFFF"/>
      <w:spacing w:before="360" w:line="686" w:lineRule="exact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11">
    <w:name w:val="Заголовок №11"/>
    <w:basedOn w:val="a"/>
    <w:link w:val="1"/>
    <w:uiPriority w:val="99"/>
    <w:rsid w:val="00D14FDC"/>
    <w:pPr>
      <w:shd w:val="clear" w:color="auto" w:fill="FFFFFF"/>
      <w:spacing w:line="686" w:lineRule="exact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10">
    <w:name w:val="Основной текст (2)1"/>
    <w:basedOn w:val="a"/>
    <w:link w:val="20"/>
    <w:uiPriority w:val="99"/>
    <w:rsid w:val="00D14FDC"/>
    <w:pPr>
      <w:shd w:val="clear" w:color="auto" w:fill="FFFFFF"/>
      <w:spacing w:after="240" w:line="686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D14FDC"/>
    <w:pPr>
      <w:shd w:val="clear" w:color="auto" w:fill="FFFFFF"/>
      <w:spacing w:line="302" w:lineRule="exact"/>
      <w:ind w:firstLine="700"/>
    </w:pPr>
    <w:rPr>
      <w:rFonts w:ascii="Times New Roman" w:hAnsi="Times New Roman" w:cs="Times New Roman"/>
      <w:color w:val="auto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EE0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03B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5142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142E9"/>
    <w:rPr>
      <w:rFonts w:cs="DejaVu Sans"/>
      <w:color w:val="000000"/>
    </w:rPr>
  </w:style>
  <w:style w:type="paragraph" w:styleId="a9">
    <w:name w:val="footer"/>
    <w:basedOn w:val="a"/>
    <w:link w:val="aa"/>
    <w:uiPriority w:val="99"/>
    <w:rsid w:val="005142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142E9"/>
    <w:rPr>
      <w:rFonts w:cs="DejaVu San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Times New Roman" w:hAnsi="DejaVu San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DC"/>
    <w:rPr>
      <w:rFonts w:cs="DejaVu San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link w:val="21"/>
    <w:uiPriority w:val="99"/>
    <w:locked/>
    <w:rsid w:val="00D14FDC"/>
    <w:rPr>
      <w:rFonts w:ascii="Times New Roman" w:hAnsi="Times New Roman" w:cs="Times New Roman"/>
      <w:sz w:val="32"/>
      <w:szCs w:val="32"/>
    </w:rPr>
  </w:style>
  <w:style w:type="character" w:customStyle="1" w:styleId="22">
    <w:name w:val="Заголовок №2 (2)"/>
    <w:basedOn w:val="a0"/>
    <w:link w:val="221"/>
    <w:uiPriority w:val="99"/>
    <w:locked/>
    <w:rsid w:val="00D14FDC"/>
    <w:rPr>
      <w:rFonts w:ascii="Times New Roman" w:hAnsi="Times New Roman" w:cs="Times New Roman"/>
      <w:sz w:val="32"/>
      <w:szCs w:val="32"/>
    </w:rPr>
  </w:style>
  <w:style w:type="character" w:customStyle="1" w:styleId="1">
    <w:name w:val="Заголовок №1"/>
    <w:basedOn w:val="a0"/>
    <w:link w:val="11"/>
    <w:uiPriority w:val="99"/>
    <w:locked/>
    <w:rsid w:val="00D14FDC"/>
    <w:rPr>
      <w:rFonts w:ascii="Times New Roman" w:hAnsi="Times New Roman" w:cs="Times New Roman"/>
      <w:b/>
      <w:bCs/>
      <w:sz w:val="40"/>
      <w:szCs w:val="40"/>
    </w:rPr>
  </w:style>
  <w:style w:type="character" w:customStyle="1" w:styleId="20">
    <w:name w:val="Основной текст (2)"/>
    <w:basedOn w:val="a0"/>
    <w:link w:val="210"/>
    <w:uiPriority w:val="99"/>
    <w:locked/>
    <w:rsid w:val="00D14FDC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D14FDC"/>
    <w:pPr>
      <w:shd w:val="clear" w:color="auto" w:fill="FFFFFF"/>
      <w:spacing w:before="240" w:line="298" w:lineRule="exact"/>
      <w:ind w:firstLine="70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14FDC"/>
    <w:rPr>
      <w:rFonts w:cs="DejaVu Sans"/>
      <w:color w:val="000000"/>
    </w:rPr>
  </w:style>
  <w:style w:type="character" w:customStyle="1" w:styleId="3">
    <w:name w:val="Основной текст (3)"/>
    <w:basedOn w:val="a0"/>
    <w:link w:val="31"/>
    <w:uiPriority w:val="99"/>
    <w:locked/>
    <w:rsid w:val="00D14FDC"/>
    <w:rPr>
      <w:rFonts w:ascii="Times New Roman" w:hAnsi="Times New Roman" w:cs="Times New Roman"/>
      <w:sz w:val="26"/>
      <w:szCs w:val="26"/>
    </w:rPr>
  </w:style>
  <w:style w:type="paragraph" w:customStyle="1" w:styleId="21">
    <w:name w:val="Заголовок №21"/>
    <w:basedOn w:val="a"/>
    <w:link w:val="2"/>
    <w:uiPriority w:val="99"/>
    <w:rsid w:val="00D14FDC"/>
    <w:pPr>
      <w:shd w:val="clear" w:color="auto" w:fill="FFFFFF"/>
      <w:spacing w:after="360" w:line="240" w:lineRule="atLeast"/>
      <w:ind w:firstLine="700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1">
    <w:name w:val="Заголовок №2 (2)1"/>
    <w:basedOn w:val="a"/>
    <w:link w:val="22"/>
    <w:uiPriority w:val="99"/>
    <w:rsid w:val="00D14FDC"/>
    <w:pPr>
      <w:shd w:val="clear" w:color="auto" w:fill="FFFFFF"/>
      <w:spacing w:before="360" w:line="686" w:lineRule="exact"/>
      <w:outlineLvl w:val="1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11">
    <w:name w:val="Заголовок №11"/>
    <w:basedOn w:val="a"/>
    <w:link w:val="1"/>
    <w:uiPriority w:val="99"/>
    <w:rsid w:val="00D14FDC"/>
    <w:pPr>
      <w:shd w:val="clear" w:color="auto" w:fill="FFFFFF"/>
      <w:spacing w:line="686" w:lineRule="exact"/>
      <w:outlineLvl w:val="0"/>
    </w:pPr>
    <w:rPr>
      <w:rFonts w:ascii="Times New Roman" w:hAnsi="Times New Roman" w:cs="Times New Roman"/>
      <w:b/>
      <w:bCs/>
      <w:color w:val="auto"/>
      <w:sz w:val="40"/>
      <w:szCs w:val="40"/>
    </w:rPr>
  </w:style>
  <w:style w:type="paragraph" w:customStyle="1" w:styleId="210">
    <w:name w:val="Основной текст (2)1"/>
    <w:basedOn w:val="a"/>
    <w:link w:val="20"/>
    <w:uiPriority w:val="99"/>
    <w:rsid w:val="00D14FDC"/>
    <w:pPr>
      <w:shd w:val="clear" w:color="auto" w:fill="FFFFFF"/>
      <w:spacing w:after="240" w:line="686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D14FDC"/>
    <w:pPr>
      <w:shd w:val="clear" w:color="auto" w:fill="FFFFFF"/>
      <w:spacing w:line="302" w:lineRule="exact"/>
      <w:ind w:firstLine="700"/>
    </w:pPr>
    <w:rPr>
      <w:rFonts w:ascii="Times New Roman" w:hAnsi="Times New Roman" w:cs="Times New Roman"/>
      <w:color w:val="auto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EE03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03B5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rsid w:val="005142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142E9"/>
    <w:rPr>
      <w:rFonts w:cs="DejaVu Sans"/>
      <w:color w:val="000000"/>
    </w:rPr>
  </w:style>
  <w:style w:type="paragraph" w:styleId="a9">
    <w:name w:val="footer"/>
    <w:basedOn w:val="a"/>
    <w:link w:val="aa"/>
    <w:uiPriority w:val="99"/>
    <w:rsid w:val="005142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142E9"/>
    <w:rPr>
      <w:rFonts w:cs="DejaVu San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Жанна Николаевна</dc:creator>
  <cp:lastModifiedBy>Знаменка</cp:lastModifiedBy>
  <cp:revision>5</cp:revision>
  <cp:lastPrinted>2012-10-02T10:33:00Z</cp:lastPrinted>
  <dcterms:created xsi:type="dcterms:W3CDTF">2018-04-15T07:40:00Z</dcterms:created>
  <dcterms:modified xsi:type="dcterms:W3CDTF">2020-02-13T03:28:00Z</dcterms:modified>
</cp:coreProperties>
</file>