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1E" w:rsidRPr="002051A1" w:rsidRDefault="0087081E" w:rsidP="0087081E">
      <w:pPr>
        <w:jc w:val="center"/>
        <w:rPr>
          <w:sz w:val="24"/>
          <w:szCs w:val="24"/>
        </w:rPr>
      </w:pPr>
      <w:r w:rsidRPr="002051A1">
        <w:rPr>
          <w:sz w:val="24"/>
          <w:szCs w:val="24"/>
        </w:rPr>
        <w:t>ОБЪЯВЛЕНИЕ</w:t>
      </w:r>
    </w:p>
    <w:p w:rsidR="0087081E" w:rsidRDefault="0087081E" w:rsidP="0087081E">
      <w:pPr>
        <w:jc w:val="center"/>
        <w:rPr>
          <w:sz w:val="28"/>
          <w:szCs w:val="28"/>
        </w:rPr>
      </w:pPr>
      <w:bookmarkStart w:id="0" w:name="_GoBack"/>
      <w:r w:rsidRPr="00DA6C6E">
        <w:rPr>
          <w:sz w:val="28"/>
          <w:szCs w:val="28"/>
        </w:rPr>
        <w:t xml:space="preserve">о проведении конкурса по отбору кандидатов </w:t>
      </w:r>
    </w:p>
    <w:p w:rsidR="0087081E" w:rsidRPr="00DA6C6E" w:rsidRDefault="0087081E" w:rsidP="0087081E">
      <w:pPr>
        <w:jc w:val="center"/>
        <w:rPr>
          <w:sz w:val="28"/>
          <w:szCs w:val="28"/>
        </w:rPr>
      </w:pPr>
      <w:r>
        <w:rPr>
          <w:sz w:val="28"/>
          <w:szCs w:val="28"/>
        </w:rPr>
        <w:t xml:space="preserve">на </w:t>
      </w:r>
      <w:r w:rsidRPr="00DA6C6E">
        <w:rPr>
          <w:sz w:val="28"/>
          <w:szCs w:val="28"/>
        </w:rPr>
        <w:t>дол</w:t>
      </w:r>
      <w:r>
        <w:rPr>
          <w:sz w:val="28"/>
          <w:szCs w:val="28"/>
        </w:rPr>
        <w:t>жность главы Знаменского сельсовета</w:t>
      </w:r>
    </w:p>
    <w:bookmarkEnd w:id="0"/>
    <w:p w:rsidR="0087081E" w:rsidRPr="00DA6C6E" w:rsidRDefault="0087081E" w:rsidP="0087081E">
      <w:pPr>
        <w:jc w:val="center"/>
        <w:rPr>
          <w:sz w:val="28"/>
          <w:szCs w:val="28"/>
        </w:rPr>
      </w:pPr>
    </w:p>
    <w:p w:rsidR="0087081E" w:rsidRPr="00DA6C6E" w:rsidRDefault="0087081E" w:rsidP="0087081E">
      <w:pPr>
        <w:ind w:firstLine="708"/>
        <w:jc w:val="both"/>
        <w:rPr>
          <w:sz w:val="28"/>
          <w:szCs w:val="28"/>
        </w:rPr>
      </w:pPr>
      <w:r>
        <w:rPr>
          <w:sz w:val="28"/>
          <w:szCs w:val="28"/>
        </w:rPr>
        <w:t>Знаменский сельский</w:t>
      </w:r>
      <w:r w:rsidRPr="00DA6C6E">
        <w:rPr>
          <w:sz w:val="28"/>
          <w:szCs w:val="28"/>
        </w:rPr>
        <w:t xml:space="preserve"> Совет депутатов  объявляет о проведении конкурса по отбору кандидатов на  должность главы  </w:t>
      </w:r>
      <w:r>
        <w:rPr>
          <w:sz w:val="28"/>
          <w:szCs w:val="28"/>
        </w:rPr>
        <w:t xml:space="preserve"> Знаменского сельсовета</w:t>
      </w:r>
      <w:r w:rsidRPr="00DA6C6E">
        <w:rPr>
          <w:sz w:val="28"/>
          <w:szCs w:val="28"/>
        </w:rPr>
        <w:t xml:space="preserve">, который </w:t>
      </w:r>
      <w:r>
        <w:rPr>
          <w:sz w:val="28"/>
          <w:szCs w:val="28"/>
        </w:rPr>
        <w:t xml:space="preserve">состоится 12 августа 2020 года в 10 час. 00 мин. по адресу: Красноярский край, Минусинский район, </w:t>
      </w:r>
      <w:proofErr w:type="gramStart"/>
      <w:r>
        <w:rPr>
          <w:sz w:val="28"/>
          <w:szCs w:val="28"/>
        </w:rPr>
        <w:t>с</w:t>
      </w:r>
      <w:proofErr w:type="gramEnd"/>
      <w:r>
        <w:rPr>
          <w:sz w:val="28"/>
          <w:szCs w:val="28"/>
        </w:rPr>
        <w:t>. Знаменка, ул. Пролетарская, 58, администрация Знаменского сельсовета.</w:t>
      </w:r>
    </w:p>
    <w:p w:rsidR="0087081E" w:rsidRPr="00DA6C6E" w:rsidRDefault="0087081E" w:rsidP="0087081E">
      <w:pPr>
        <w:ind w:firstLine="720"/>
        <w:jc w:val="both"/>
        <w:outlineLvl w:val="1"/>
        <w:rPr>
          <w:sz w:val="28"/>
          <w:szCs w:val="28"/>
        </w:rPr>
      </w:pPr>
      <w:r w:rsidRPr="00DA6C6E">
        <w:rPr>
          <w:sz w:val="28"/>
          <w:szCs w:val="28"/>
        </w:rPr>
        <w:t xml:space="preserve"> Для участия в конкурсе кандидат представляет следующие документы:</w:t>
      </w:r>
    </w:p>
    <w:p w:rsidR="0087081E" w:rsidRPr="000E5BB4" w:rsidRDefault="0087081E" w:rsidP="0087081E">
      <w:pPr>
        <w:ind w:right="-289"/>
        <w:jc w:val="both"/>
        <w:textAlignment w:val="baseline"/>
        <w:rPr>
          <w:rFonts w:cs="Times New Roman"/>
          <w:sz w:val="28"/>
          <w:szCs w:val="28"/>
          <w:lang w:eastAsia="ru-RU"/>
        </w:rPr>
      </w:pPr>
      <w:r w:rsidRPr="00DA6C6E">
        <w:rPr>
          <w:sz w:val="28"/>
          <w:szCs w:val="28"/>
        </w:rPr>
        <w:tab/>
      </w:r>
      <w:r w:rsidRPr="000E5BB4">
        <w:rPr>
          <w:rFonts w:cs="Times New Roman"/>
          <w:sz w:val="28"/>
          <w:szCs w:val="28"/>
          <w:lang w:eastAsia="ru-RU"/>
        </w:rPr>
        <w:t>1) личное заявление на участие в конкурсе (Приложение № 1 к настоящему положению);</w:t>
      </w:r>
    </w:p>
    <w:p w:rsidR="0087081E" w:rsidRPr="000E5BB4" w:rsidRDefault="0087081E" w:rsidP="0087081E">
      <w:pPr>
        <w:widowControl/>
        <w:suppressAutoHyphens w:val="0"/>
        <w:autoSpaceDE/>
        <w:ind w:right="-289"/>
        <w:jc w:val="both"/>
        <w:textAlignment w:val="baseline"/>
        <w:rPr>
          <w:rFonts w:cs="Times New Roman"/>
          <w:sz w:val="28"/>
          <w:szCs w:val="28"/>
          <w:lang w:eastAsia="ru-RU"/>
        </w:rPr>
      </w:pPr>
      <w:r w:rsidRPr="000E5BB4">
        <w:rPr>
          <w:rFonts w:cs="Times New Roman"/>
          <w:sz w:val="28"/>
          <w:szCs w:val="28"/>
          <w:lang w:eastAsia="ru-RU"/>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0E5BB4">
          <w:rPr>
            <w:rFonts w:cs="Times New Roman"/>
            <w:sz w:val="28"/>
            <w:szCs w:val="28"/>
            <w:lang w:eastAsia="ru-RU"/>
          </w:rPr>
          <w:t>5 см</w:t>
        </w:r>
      </w:smartTag>
      <w:r w:rsidRPr="000E5BB4">
        <w:rPr>
          <w:rFonts w:cs="Times New Roman"/>
          <w:sz w:val="28"/>
          <w:szCs w:val="28"/>
          <w:lang w:eastAsia="ru-RU"/>
        </w:rPr>
        <w:t>., 3 шт. (Приложение № 2 к настоящему положению);</w:t>
      </w:r>
    </w:p>
    <w:p w:rsidR="0087081E" w:rsidRPr="000E5BB4" w:rsidRDefault="0087081E" w:rsidP="0087081E">
      <w:pPr>
        <w:widowControl/>
        <w:suppressAutoHyphens w:val="0"/>
        <w:autoSpaceDE/>
        <w:ind w:right="-289"/>
        <w:jc w:val="both"/>
        <w:textAlignment w:val="baseline"/>
        <w:rPr>
          <w:rFonts w:cs="Times New Roman"/>
          <w:sz w:val="28"/>
          <w:szCs w:val="28"/>
          <w:lang w:eastAsia="ru-RU"/>
        </w:rPr>
      </w:pPr>
      <w:r w:rsidRPr="000E5BB4">
        <w:rPr>
          <w:rFonts w:cs="Times New Roman"/>
          <w:sz w:val="28"/>
          <w:szCs w:val="28"/>
          <w:lang w:eastAsia="ru-RU"/>
        </w:rPr>
        <w:tab/>
        <w:t>3) паспорт или заменяющий его документ;</w:t>
      </w:r>
    </w:p>
    <w:p w:rsidR="0087081E" w:rsidRPr="000E5BB4" w:rsidRDefault="0087081E" w:rsidP="0087081E">
      <w:pPr>
        <w:widowControl/>
        <w:suppressAutoHyphens w:val="0"/>
        <w:autoSpaceDE/>
        <w:ind w:right="-289"/>
        <w:jc w:val="both"/>
        <w:textAlignment w:val="baseline"/>
        <w:rPr>
          <w:rFonts w:cs="Times New Roman"/>
          <w:sz w:val="28"/>
          <w:szCs w:val="28"/>
          <w:lang w:eastAsia="ru-RU"/>
        </w:rPr>
      </w:pPr>
      <w:r w:rsidRPr="000E5BB4">
        <w:rPr>
          <w:rFonts w:cs="Times New Roman"/>
          <w:sz w:val="28"/>
          <w:szCs w:val="28"/>
          <w:lang w:eastAsia="ru-RU"/>
        </w:rPr>
        <w:tab/>
        <w:t>4) документы, подтверждающие профессиональное образование, стаж работы и квалификацию (при наличии):</w:t>
      </w:r>
    </w:p>
    <w:p w:rsidR="0087081E" w:rsidRPr="000E5BB4" w:rsidRDefault="0087081E" w:rsidP="0087081E">
      <w:pPr>
        <w:widowControl/>
        <w:suppressAutoHyphens w:val="0"/>
        <w:autoSpaceDE/>
        <w:ind w:right="-289"/>
        <w:jc w:val="both"/>
        <w:textAlignment w:val="baseline"/>
        <w:rPr>
          <w:rFonts w:cs="Times New Roman"/>
          <w:sz w:val="28"/>
          <w:szCs w:val="28"/>
          <w:lang w:eastAsia="ru-RU"/>
        </w:rPr>
      </w:pPr>
      <w:r w:rsidRPr="000E5BB4">
        <w:rPr>
          <w:rFonts w:cs="Times New Roman"/>
          <w:sz w:val="28"/>
          <w:szCs w:val="28"/>
          <w:lang w:eastAsia="ru-RU"/>
        </w:rPr>
        <w:tab/>
        <w:t>- документ о профессиональном образовании;</w:t>
      </w:r>
    </w:p>
    <w:p w:rsidR="0087081E" w:rsidRPr="000E5BB4" w:rsidRDefault="0087081E" w:rsidP="0087081E">
      <w:pPr>
        <w:widowControl/>
        <w:suppressAutoHyphens w:val="0"/>
        <w:autoSpaceDE/>
        <w:ind w:right="-289"/>
        <w:jc w:val="both"/>
        <w:textAlignment w:val="baseline"/>
        <w:rPr>
          <w:rFonts w:cs="Times New Roman"/>
          <w:sz w:val="28"/>
          <w:szCs w:val="28"/>
          <w:lang w:eastAsia="ru-RU"/>
        </w:rPr>
      </w:pPr>
      <w:r w:rsidRPr="000E5BB4">
        <w:rPr>
          <w:rFonts w:cs="Times New Roman"/>
          <w:sz w:val="28"/>
          <w:szCs w:val="28"/>
          <w:lang w:eastAsia="ru-RU"/>
        </w:rPr>
        <w:tab/>
        <w:t>- трудовую книжку или иной документ, подтверждающий трудовую (служебную) деятельность гражданина;</w:t>
      </w:r>
    </w:p>
    <w:p w:rsidR="0087081E" w:rsidRPr="000E5BB4" w:rsidRDefault="0087081E" w:rsidP="0087081E">
      <w:pPr>
        <w:widowControl/>
        <w:suppressAutoHyphens w:val="0"/>
        <w:autoSpaceDE/>
        <w:ind w:right="-289" w:firstLine="708"/>
        <w:jc w:val="both"/>
        <w:rPr>
          <w:rFonts w:cs="Times New Roman"/>
          <w:sz w:val="28"/>
          <w:szCs w:val="28"/>
          <w:lang w:eastAsia="ru-RU"/>
        </w:rPr>
      </w:pPr>
      <w:r w:rsidRPr="000E5BB4">
        <w:rPr>
          <w:rFonts w:cs="Times New Roman"/>
          <w:sz w:val="28"/>
          <w:szCs w:val="28"/>
          <w:lang w:eastAsia="ru-RU"/>
        </w:rPr>
        <w:t xml:space="preserve"> </w:t>
      </w:r>
      <w:proofErr w:type="gramStart"/>
      <w:r w:rsidRPr="000E5BB4">
        <w:rPr>
          <w:rFonts w:cs="Times New Roman"/>
          <w:sz w:val="28"/>
          <w:szCs w:val="28"/>
          <w:lang w:eastAsia="ru-RU"/>
        </w:rPr>
        <w:t>5) документ, подтверждающий предоставление кандидатом Губернатору края, в соответствии с законом Красноярского края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roofErr w:type="gramEnd"/>
    </w:p>
    <w:p w:rsidR="0087081E" w:rsidRPr="000E5BB4" w:rsidRDefault="0087081E" w:rsidP="0087081E">
      <w:pPr>
        <w:widowControl/>
        <w:suppressAutoHyphens w:val="0"/>
        <w:autoSpaceDE/>
        <w:ind w:firstLine="709"/>
        <w:jc w:val="both"/>
        <w:rPr>
          <w:rFonts w:cs="Times New Roman"/>
          <w:sz w:val="28"/>
          <w:szCs w:val="28"/>
          <w:lang w:eastAsia="ru-RU"/>
        </w:rPr>
      </w:pPr>
      <w:proofErr w:type="gramStart"/>
      <w:r w:rsidRPr="000E5BB4">
        <w:rPr>
          <w:rFonts w:cs="Times New Roman"/>
          <w:sz w:val="28"/>
          <w:szCs w:val="28"/>
          <w:lang w:eastAsia="ru-RU"/>
        </w:rPr>
        <w:t>а) сведений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0E5BB4">
        <w:rPr>
          <w:rFonts w:cs="Times New Roman"/>
          <w:sz w:val="28"/>
          <w:szCs w:val="28"/>
          <w:lang w:eastAsia="ru-RU"/>
        </w:rPr>
        <w:t xml:space="preserve"> для замещения должности;</w:t>
      </w:r>
    </w:p>
    <w:p w:rsidR="0087081E" w:rsidRPr="000E5BB4" w:rsidRDefault="0087081E" w:rsidP="0087081E">
      <w:pPr>
        <w:widowControl/>
        <w:suppressAutoHyphens w:val="0"/>
        <w:autoSpaceDE/>
        <w:ind w:firstLine="709"/>
        <w:jc w:val="both"/>
        <w:rPr>
          <w:rFonts w:cs="Times New Roman"/>
          <w:sz w:val="28"/>
          <w:szCs w:val="28"/>
          <w:lang w:eastAsia="ru-RU"/>
        </w:rPr>
      </w:pPr>
      <w:proofErr w:type="gramStart"/>
      <w:r w:rsidRPr="000E5BB4">
        <w:rPr>
          <w:rFonts w:cs="Times New Roman"/>
          <w:sz w:val="28"/>
          <w:szCs w:val="28"/>
          <w:lang w:eastAsia="ru-RU"/>
        </w:rPr>
        <w:t>б) сведений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0E5BB4">
        <w:rPr>
          <w:rFonts w:cs="Times New Roman"/>
          <w:sz w:val="28"/>
          <w:szCs w:val="28"/>
          <w:lang w:eastAsia="ru-RU"/>
        </w:rPr>
        <w:t xml:space="preserve"> должности.</w:t>
      </w:r>
    </w:p>
    <w:p w:rsidR="0087081E" w:rsidRPr="000E5BB4" w:rsidRDefault="0087081E" w:rsidP="0087081E">
      <w:pPr>
        <w:suppressAutoHyphens w:val="0"/>
        <w:autoSpaceDN w:val="0"/>
        <w:adjustRightInd w:val="0"/>
        <w:ind w:firstLine="540"/>
        <w:jc w:val="both"/>
        <w:rPr>
          <w:rFonts w:cs="Times New Roman"/>
          <w:sz w:val="28"/>
          <w:szCs w:val="28"/>
          <w:lang w:eastAsia="ru-RU"/>
        </w:rPr>
      </w:pPr>
      <w:r w:rsidRPr="000E5BB4">
        <w:rPr>
          <w:rFonts w:cs="Times New Roman"/>
          <w:sz w:val="28"/>
          <w:szCs w:val="28"/>
          <w:lang w:eastAsia="ru-RU"/>
        </w:rPr>
        <w:t xml:space="preserve">   6) заключение медицинского учреждения по форме, установленной</w:t>
      </w:r>
      <w:r w:rsidRPr="000E5BB4">
        <w:rPr>
          <w:rFonts w:eastAsia="Calibri" w:cs="Times New Roman"/>
          <w:sz w:val="28"/>
          <w:szCs w:val="28"/>
          <w:lang w:eastAsia="en-US"/>
        </w:rPr>
        <w:fldChar w:fldCharType="begin"/>
      </w:r>
      <w:r w:rsidRPr="000E5BB4">
        <w:rPr>
          <w:rFonts w:eastAsia="Calibri" w:cs="Times New Roman"/>
          <w:sz w:val="28"/>
          <w:szCs w:val="28"/>
          <w:lang w:eastAsia="en-US"/>
        </w:rPr>
        <w:instrText xml:space="preserve">HYPERLINK consultantplus://offline/ref=1E306F1BCA992651762E80A09EB06B2E82F8DC5C81B518697374CE256E116A9434ADFC4E22966B8261682B50D5B </w:instrText>
      </w:r>
      <w:r w:rsidRPr="000E5BB4">
        <w:rPr>
          <w:rFonts w:eastAsia="Calibri" w:cs="Times New Roman"/>
          <w:sz w:val="28"/>
          <w:szCs w:val="28"/>
          <w:lang w:eastAsia="en-US"/>
        </w:rPr>
        <w:fldChar w:fldCharType="separate"/>
      </w:r>
      <w:r w:rsidRPr="000E5BB4">
        <w:rPr>
          <w:rFonts w:eastAsia="Calibri" w:cs="Times New Roman"/>
          <w:iCs/>
          <w:sz w:val="28"/>
          <w:szCs w:val="28"/>
          <w:lang w:eastAsia="en-US"/>
        </w:rPr>
        <w:t xml:space="preserve"> Приказом </w:t>
      </w:r>
      <w:proofErr w:type="spellStart"/>
      <w:r w:rsidRPr="000E5BB4">
        <w:rPr>
          <w:rFonts w:eastAsia="Calibri" w:cs="Times New Roman"/>
          <w:iCs/>
          <w:sz w:val="28"/>
          <w:szCs w:val="28"/>
          <w:lang w:eastAsia="en-US"/>
        </w:rPr>
        <w:t>Минздравсоцразвития</w:t>
      </w:r>
      <w:proofErr w:type="spellEnd"/>
      <w:r w:rsidRPr="000E5BB4">
        <w:rPr>
          <w:rFonts w:eastAsia="Calibri" w:cs="Times New Roman"/>
          <w:iCs/>
          <w:sz w:val="28"/>
          <w:szCs w:val="28"/>
          <w:lang w:eastAsia="en-US"/>
        </w:rPr>
        <w:t xml:space="preserve"> РФ от 14.12.2009 № 984н </w:t>
      </w:r>
      <w:r w:rsidRPr="000E5BB4">
        <w:rPr>
          <w:rFonts w:cs="Times New Roman"/>
          <w:sz w:val="28"/>
          <w:szCs w:val="28"/>
          <w:lang w:eastAsia="ru-RU"/>
        </w:rPr>
        <w:t xml:space="preserve">(Учетная форма N </w:t>
      </w:r>
      <w:r w:rsidRPr="000E5BB4">
        <w:rPr>
          <w:rFonts w:cs="Times New Roman"/>
          <w:sz w:val="28"/>
          <w:szCs w:val="28"/>
          <w:lang w:eastAsia="ru-RU"/>
        </w:rPr>
        <w:lastRenderedPageBreak/>
        <w:t>001-ГС/у);</w:t>
      </w:r>
    </w:p>
    <w:p w:rsidR="0087081E" w:rsidRPr="000E5BB4" w:rsidRDefault="0087081E" w:rsidP="0087081E">
      <w:pPr>
        <w:widowControl/>
        <w:suppressAutoHyphens w:val="0"/>
        <w:autoSpaceDE/>
        <w:ind w:firstLine="709"/>
        <w:jc w:val="both"/>
        <w:rPr>
          <w:rFonts w:cs="Times New Roman"/>
          <w:sz w:val="28"/>
          <w:szCs w:val="28"/>
          <w:lang w:eastAsia="ru-RU"/>
        </w:rPr>
      </w:pPr>
      <w:r w:rsidRPr="000E5BB4">
        <w:rPr>
          <w:rFonts w:cs="Times New Roman"/>
          <w:sz w:val="28"/>
          <w:szCs w:val="28"/>
          <w:lang w:eastAsia="ru-RU"/>
        </w:rPr>
        <w:t xml:space="preserve"> </w:t>
      </w:r>
      <w:proofErr w:type="gramStart"/>
      <w:r w:rsidRPr="000E5BB4">
        <w:rPr>
          <w:rFonts w:cs="Times New Roman"/>
          <w:sz w:val="28"/>
          <w:szCs w:val="28"/>
          <w:lang w:eastAsia="ru-RU"/>
        </w:rPr>
        <w:t>7)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w:t>
      </w:r>
      <w:proofErr w:type="gramEnd"/>
    </w:p>
    <w:p w:rsidR="0087081E" w:rsidRPr="000E5BB4" w:rsidRDefault="0087081E" w:rsidP="0087081E">
      <w:pPr>
        <w:widowControl/>
        <w:suppressAutoHyphens w:val="0"/>
        <w:autoSpaceDE/>
        <w:ind w:right="-289" w:firstLine="708"/>
        <w:jc w:val="both"/>
        <w:rPr>
          <w:rFonts w:cs="Times New Roman"/>
          <w:sz w:val="28"/>
          <w:szCs w:val="28"/>
          <w:lang w:eastAsia="ru-RU"/>
        </w:rPr>
      </w:pPr>
      <w:r w:rsidRPr="000E5BB4">
        <w:rPr>
          <w:rFonts w:eastAsia="Calibri" w:cs="Times New Roman"/>
          <w:sz w:val="28"/>
          <w:szCs w:val="28"/>
          <w:lang w:eastAsia="en-US"/>
        </w:rPr>
        <w:fldChar w:fldCharType="end"/>
      </w:r>
      <w:r w:rsidRPr="000E5BB4">
        <w:rPr>
          <w:rFonts w:cs="Times New Roman"/>
          <w:sz w:val="28"/>
          <w:szCs w:val="28"/>
          <w:lang w:eastAsia="ru-RU"/>
        </w:rPr>
        <w:t>Также подаются копии документов, указанных в подпунктах 3 и 4 настоящего пункта.</w:t>
      </w:r>
    </w:p>
    <w:p w:rsidR="0087081E" w:rsidRPr="000E5BB4" w:rsidRDefault="0087081E" w:rsidP="0087081E">
      <w:pPr>
        <w:widowControl/>
        <w:suppressAutoHyphens w:val="0"/>
        <w:autoSpaceDE/>
        <w:ind w:right="-289" w:firstLine="708"/>
        <w:jc w:val="both"/>
        <w:rPr>
          <w:rFonts w:cs="Times New Roman"/>
          <w:sz w:val="28"/>
          <w:szCs w:val="28"/>
          <w:lang w:eastAsia="ru-RU"/>
        </w:rPr>
      </w:pPr>
      <w:r w:rsidRPr="000E5BB4">
        <w:rPr>
          <w:rFonts w:cs="Times New Roman"/>
          <w:sz w:val="28"/>
          <w:szCs w:val="28"/>
          <w:lang w:eastAsia="ru-RU"/>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87081E" w:rsidRPr="00DA6C6E" w:rsidRDefault="0087081E" w:rsidP="0087081E">
      <w:pPr>
        <w:ind w:firstLine="708"/>
        <w:jc w:val="both"/>
        <w:rPr>
          <w:sz w:val="28"/>
          <w:szCs w:val="28"/>
        </w:rPr>
      </w:pPr>
      <w:r w:rsidRPr="00DA6C6E">
        <w:rPr>
          <w:sz w:val="28"/>
          <w:szCs w:val="28"/>
        </w:rPr>
        <w:t>Документы  кандида</w:t>
      </w:r>
      <w:r>
        <w:rPr>
          <w:sz w:val="28"/>
          <w:szCs w:val="28"/>
        </w:rPr>
        <w:t>т представляет лично в течение 3</w:t>
      </w:r>
      <w:r w:rsidRPr="00DA6C6E">
        <w:rPr>
          <w:sz w:val="28"/>
          <w:szCs w:val="28"/>
        </w:rPr>
        <w:t>5 календарных дней со дня, следующего за днем опубликования решен</w:t>
      </w:r>
      <w:r>
        <w:rPr>
          <w:sz w:val="28"/>
          <w:szCs w:val="28"/>
        </w:rPr>
        <w:t>ия о назначении конкурса,   с 03 июля по 06 августа 2020</w:t>
      </w:r>
      <w:r w:rsidRPr="00DA6C6E">
        <w:rPr>
          <w:sz w:val="28"/>
          <w:szCs w:val="28"/>
        </w:rPr>
        <w:t xml:space="preserve"> года</w:t>
      </w:r>
      <w:r w:rsidRPr="00F226DF">
        <w:rPr>
          <w:sz w:val="28"/>
          <w:szCs w:val="28"/>
        </w:rPr>
        <w:t>,</w:t>
      </w:r>
      <w:r>
        <w:rPr>
          <w:sz w:val="28"/>
          <w:szCs w:val="28"/>
        </w:rPr>
        <w:t xml:space="preserve"> </w:t>
      </w:r>
      <w:proofErr w:type="spellStart"/>
      <w:r>
        <w:rPr>
          <w:sz w:val="28"/>
          <w:szCs w:val="28"/>
        </w:rPr>
        <w:t>Дорожкиной</w:t>
      </w:r>
      <w:proofErr w:type="spellEnd"/>
      <w:r>
        <w:rPr>
          <w:sz w:val="28"/>
          <w:szCs w:val="28"/>
        </w:rPr>
        <w:t xml:space="preserve"> Светлане Евгеньевне, заместителю главы Знаменского сельсовета и (или) </w:t>
      </w:r>
      <w:proofErr w:type="spellStart"/>
      <w:r>
        <w:rPr>
          <w:sz w:val="28"/>
          <w:szCs w:val="28"/>
        </w:rPr>
        <w:t>Ушманкиной</w:t>
      </w:r>
      <w:proofErr w:type="spellEnd"/>
      <w:r>
        <w:rPr>
          <w:sz w:val="28"/>
          <w:szCs w:val="28"/>
        </w:rPr>
        <w:t xml:space="preserve"> Инне Николаевне, специалисту 1 категории администрации Знаменского сельсовета,</w:t>
      </w:r>
      <w:r>
        <w:rPr>
          <w:b/>
          <w:i/>
          <w:sz w:val="28"/>
          <w:szCs w:val="28"/>
        </w:rPr>
        <w:t xml:space="preserve"> </w:t>
      </w:r>
      <w:r>
        <w:rPr>
          <w:sz w:val="28"/>
          <w:szCs w:val="28"/>
        </w:rPr>
        <w:t>по адресу:</w:t>
      </w:r>
      <w:r w:rsidRPr="00F226DF">
        <w:rPr>
          <w:sz w:val="28"/>
          <w:szCs w:val="28"/>
        </w:rPr>
        <w:t xml:space="preserve"> </w:t>
      </w:r>
      <w:r>
        <w:rPr>
          <w:sz w:val="28"/>
          <w:szCs w:val="28"/>
        </w:rPr>
        <w:t>Красноярский край, Минусинский район, с. Знаменка, ул. Пролетарская 58, администрация Знаменского сельсовета, с 09-00  до 12-</w:t>
      </w:r>
      <w:r w:rsidRPr="00DA6C6E">
        <w:rPr>
          <w:sz w:val="28"/>
          <w:szCs w:val="28"/>
        </w:rPr>
        <w:t>00 час.</w:t>
      </w:r>
      <w:r>
        <w:rPr>
          <w:sz w:val="28"/>
          <w:szCs w:val="28"/>
        </w:rPr>
        <w:t xml:space="preserve">, </w:t>
      </w:r>
      <w:r w:rsidRPr="00DA6C6E">
        <w:rPr>
          <w:sz w:val="28"/>
          <w:szCs w:val="28"/>
        </w:rPr>
        <w:t xml:space="preserve"> </w:t>
      </w:r>
      <w:r>
        <w:rPr>
          <w:sz w:val="28"/>
          <w:szCs w:val="28"/>
        </w:rPr>
        <w:t>с 13-00  до 16-</w:t>
      </w:r>
      <w:r w:rsidRPr="00DA6C6E">
        <w:rPr>
          <w:sz w:val="28"/>
          <w:szCs w:val="28"/>
        </w:rPr>
        <w:t>00 час</w:t>
      </w:r>
      <w:proofErr w:type="gramStart"/>
      <w:r w:rsidRPr="00DA6C6E">
        <w:rPr>
          <w:sz w:val="28"/>
          <w:szCs w:val="28"/>
        </w:rPr>
        <w:t>.</w:t>
      </w:r>
      <w:proofErr w:type="gramEnd"/>
      <w:r>
        <w:rPr>
          <w:sz w:val="28"/>
          <w:szCs w:val="28"/>
        </w:rPr>
        <w:t xml:space="preserve"> - </w:t>
      </w:r>
      <w:proofErr w:type="gramStart"/>
      <w:r w:rsidRPr="00DA6C6E">
        <w:rPr>
          <w:sz w:val="28"/>
          <w:szCs w:val="28"/>
        </w:rPr>
        <w:t>в</w:t>
      </w:r>
      <w:proofErr w:type="gramEnd"/>
      <w:r>
        <w:rPr>
          <w:sz w:val="28"/>
          <w:szCs w:val="28"/>
        </w:rPr>
        <w:t xml:space="preserve"> рабочие дни, с 10-00 час. до 12-</w:t>
      </w:r>
      <w:r w:rsidRPr="00DA6C6E">
        <w:rPr>
          <w:sz w:val="28"/>
          <w:szCs w:val="28"/>
        </w:rPr>
        <w:t xml:space="preserve">00 час. </w:t>
      </w:r>
      <w:r>
        <w:rPr>
          <w:sz w:val="28"/>
          <w:szCs w:val="28"/>
        </w:rPr>
        <w:t xml:space="preserve">- </w:t>
      </w:r>
      <w:r w:rsidRPr="00DA6C6E">
        <w:rPr>
          <w:sz w:val="28"/>
          <w:szCs w:val="28"/>
        </w:rPr>
        <w:t>в выходные дни.</w:t>
      </w:r>
    </w:p>
    <w:p w:rsidR="0087081E" w:rsidRPr="00DA6C6E" w:rsidRDefault="0087081E" w:rsidP="0087081E">
      <w:pPr>
        <w:ind w:firstLine="708"/>
        <w:jc w:val="both"/>
        <w:rPr>
          <w:sz w:val="28"/>
          <w:szCs w:val="28"/>
        </w:rPr>
      </w:pPr>
      <w:r w:rsidRPr="00DA6C6E">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w:t>
      </w:r>
      <w:r>
        <w:rPr>
          <w:sz w:val="28"/>
          <w:szCs w:val="28"/>
        </w:rPr>
        <w:t>ой ситуации в Знаменском сельсовете</w:t>
      </w:r>
      <w:r w:rsidRPr="00DA6C6E">
        <w:rPr>
          <w:sz w:val="28"/>
          <w:szCs w:val="28"/>
        </w:rPr>
        <w:t xml:space="preserve"> (далее - Программа).</w:t>
      </w:r>
    </w:p>
    <w:p w:rsidR="0087081E" w:rsidRPr="00DA6C6E" w:rsidRDefault="0087081E" w:rsidP="0087081E">
      <w:pPr>
        <w:ind w:firstLine="708"/>
        <w:jc w:val="both"/>
        <w:rPr>
          <w:sz w:val="28"/>
          <w:szCs w:val="28"/>
        </w:rPr>
      </w:pPr>
      <w:r w:rsidRPr="00DA6C6E">
        <w:rPr>
          <w:sz w:val="28"/>
          <w:szCs w:val="28"/>
        </w:rPr>
        <w:t>Программа обязательно должна содержать:</w:t>
      </w:r>
    </w:p>
    <w:p w:rsidR="0087081E" w:rsidRPr="00DA6C6E" w:rsidRDefault="0087081E" w:rsidP="0087081E">
      <w:pPr>
        <w:ind w:firstLine="708"/>
        <w:jc w:val="both"/>
        <w:rPr>
          <w:sz w:val="28"/>
          <w:szCs w:val="28"/>
        </w:rPr>
      </w:pPr>
      <w:r>
        <w:rPr>
          <w:sz w:val="28"/>
          <w:szCs w:val="28"/>
        </w:rPr>
        <w:t>-</w:t>
      </w:r>
      <w:r w:rsidRPr="00DA6C6E">
        <w:rPr>
          <w:sz w:val="28"/>
          <w:szCs w:val="28"/>
        </w:rPr>
        <w:t xml:space="preserve"> оценку текущего социально-экономическо</w:t>
      </w:r>
      <w:r>
        <w:rPr>
          <w:sz w:val="28"/>
          <w:szCs w:val="28"/>
        </w:rPr>
        <w:t>го состояния Знаменского сельсовета</w:t>
      </w:r>
      <w:r w:rsidRPr="00DA6C6E">
        <w:rPr>
          <w:sz w:val="28"/>
          <w:szCs w:val="28"/>
        </w:rPr>
        <w:t>;</w:t>
      </w:r>
    </w:p>
    <w:p w:rsidR="0087081E" w:rsidRPr="00DA6C6E" w:rsidRDefault="0087081E" w:rsidP="0087081E">
      <w:pPr>
        <w:ind w:firstLine="708"/>
        <w:jc w:val="both"/>
        <w:rPr>
          <w:sz w:val="28"/>
          <w:szCs w:val="28"/>
        </w:rPr>
      </w:pPr>
      <w:r>
        <w:rPr>
          <w:sz w:val="28"/>
          <w:szCs w:val="28"/>
        </w:rPr>
        <w:t>-</w:t>
      </w:r>
      <w:r w:rsidRPr="00DA6C6E">
        <w:rPr>
          <w:sz w:val="28"/>
          <w:szCs w:val="28"/>
        </w:rPr>
        <w:t xml:space="preserve"> описание основных социально-экономиче</w:t>
      </w:r>
      <w:r>
        <w:rPr>
          <w:sz w:val="28"/>
          <w:szCs w:val="28"/>
        </w:rPr>
        <w:t>ских проблем Знаменского сельсовета</w:t>
      </w:r>
      <w:r w:rsidRPr="00DA6C6E">
        <w:rPr>
          <w:sz w:val="28"/>
          <w:szCs w:val="28"/>
        </w:rPr>
        <w:t xml:space="preserve">; </w:t>
      </w:r>
    </w:p>
    <w:p w:rsidR="0087081E" w:rsidRPr="00DA6C6E" w:rsidRDefault="0087081E" w:rsidP="0087081E">
      <w:pPr>
        <w:ind w:firstLine="708"/>
        <w:jc w:val="both"/>
        <w:rPr>
          <w:i/>
          <w:sz w:val="28"/>
          <w:szCs w:val="28"/>
          <w:u w:val="single"/>
        </w:rPr>
      </w:pPr>
      <w:r>
        <w:rPr>
          <w:sz w:val="28"/>
          <w:szCs w:val="28"/>
        </w:rPr>
        <w:t>-</w:t>
      </w:r>
      <w:r w:rsidRPr="00DA6C6E">
        <w:rPr>
          <w:sz w:val="28"/>
          <w:szCs w:val="28"/>
        </w:rPr>
        <w:t xml:space="preserve"> комплекс предлагаемых кандидатом мер, направленных на улучшение социально-экономического положения и решение осно</w:t>
      </w:r>
      <w:r>
        <w:rPr>
          <w:sz w:val="28"/>
          <w:szCs w:val="28"/>
        </w:rPr>
        <w:t>вных проблем Знаменского сельсовета</w:t>
      </w:r>
      <w:r w:rsidRPr="00DA6C6E">
        <w:rPr>
          <w:sz w:val="28"/>
          <w:szCs w:val="28"/>
        </w:rPr>
        <w:t>;</w:t>
      </w:r>
    </w:p>
    <w:p w:rsidR="0087081E" w:rsidRPr="00DA6C6E" w:rsidRDefault="0087081E" w:rsidP="0087081E">
      <w:pPr>
        <w:ind w:firstLine="708"/>
        <w:jc w:val="both"/>
        <w:rPr>
          <w:sz w:val="28"/>
          <w:szCs w:val="28"/>
        </w:rPr>
      </w:pPr>
      <w:r>
        <w:rPr>
          <w:sz w:val="28"/>
          <w:szCs w:val="28"/>
        </w:rPr>
        <w:t>-</w:t>
      </w:r>
      <w:r w:rsidRPr="00DA6C6E">
        <w:rPr>
          <w:sz w:val="28"/>
          <w:szCs w:val="28"/>
        </w:rPr>
        <w:t xml:space="preserve"> предполагаемую структуру местной администрации;</w:t>
      </w:r>
    </w:p>
    <w:p w:rsidR="0087081E" w:rsidRPr="00DA6C6E" w:rsidRDefault="0087081E" w:rsidP="0087081E">
      <w:pPr>
        <w:ind w:firstLine="708"/>
        <w:jc w:val="both"/>
        <w:rPr>
          <w:sz w:val="28"/>
          <w:szCs w:val="28"/>
        </w:rPr>
      </w:pPr>
      <w:r>
        <w:rPr>
          <w:sz w:val="28"/>
          <w:szCs w:val="28"/>
        </w:rPr>
        <w:t>-</w:t>
      </w:r>
      <w:r w:rsidRPr="00DA6C6E">
        <w:rPr>
          <w:sz w:val="28"/>
          <w:szCs w:val="28"/>
        </w:rPr>
        <w:t xml:space="preserve"> предполагаемые сроки реализации Программы.</w:t>
      </w:r>
    </w:p>
    <w:p w:rsidR="0087081E" w:rsidRPr="00DA6C6E" w:rsidRDefault="0087081E" w:rsidP="0087081E">
      <w:pPr>
        <w:ind w:firstLine="708"/>
        <w:jc w:val="both"/>
        <w:rPr>
          <w:sz w:val="28"/>
          <w:szCs w:val="28"/>
        </w:rPr>
      </w:pPr>
      <w:r w:rsidRPr="00DA6C6E">
        <w:rPr>
          <w:sz w:val="28"/>
          <w:szCs w:val="28"/>
        </w:rPr>
        <w:t>Программа подписывается кандидатом и представляется Комиссии в день проведения конкурса.</w:t>
      </w:r>
    </w:p>
    <w:p w:rsidR="0087081E" w:rsidRPr="00DA6C6E" w:rsidRDefault="0087081E" w:rsidP="0087081E">
      <w:pPr>
        <w:ind w:firstLine="708"/>
        <w:jc w:val="both"/>
        <w:textAlignment w:val="baseline"/>
        <w:rPr>
          <w:sz w:val="28"/>
          <w:szCs w:val="28"/>
        </w:rPr>
      </w:pPr>
      <w:r w:rsidRPr="00DA6C6E">
        <w:rPr>
          <w:sz w:val="28"/>
          <w:szCs w:val="28"/>
        </w:rPr>
        <w:t>Кандидат не допускается к участию в конкурсе в случае:</w:t>
      </w:r>
    </w:p>
    <w:p w:rsidR="0087081E" w:rsidRPr="00ED12CC" w:rsidRDefault="0087081E" w:rsidP="0087081E">
      <w:pPr>
        <w:widowControl/>
        <w:suppressAutoHyphens w:val="0"/>
        <w:autoSpaceDN w:val="0"/>
        <w:adjustRightInd w:val="0"/>
        <w:ind w:right="-289" w:firstLine="708"/>
        <w:jc w:val="both"/>
        <w:rPr>
          <w:rFonts w:cs="Times New Roman"/>
          <w:color w:val="000000"/>
          <w:sz w:val="28"/>
          <w:szCs w:val="28"/>
          <w:lang w:eastAsia="ru-RU"/>
        </w:rPr>
      </w:pPr>
      <w:r w:rsidRPr="00ED12CC">
        <w:rPr>
          <w:rFonts w:cs="Times New Roman"/>
          <w:sz w:val="28"/>
          <w:szCs w:val="28"/>
          <w:lang w:eastAsia="ru-RU"/>
        </w:rPr>
        <w:t>1</w:t>
      </w:r>
      <w:r w:rsidRPr="00ED12CC">
        <w:rPr>
          <w:rFonts w:cs="Times New Roman"/>
          <w:color w:val="000000"/>
          <w:sz w:val="28"/>
          <w:szCs w:val="28"/>
          <w:lang w:eastAsia="ru-RU"/>
        </w:rPr>
        <w:t xml:space="preserve">)   </w:t>
      </w:r>
      <w:proofErr w:type="spellStart"/>
      <w:r w:rsidRPr="00ED12CC">
        <w:rPr>
          <w:rFonts w:cs="Times New Roman"/>
          <w:color w:val="000000"/>
          <w:sz w:val="28"/>
          <w:szCs w:val="28"/>
          <w:lang w:eastAsia="ru-RU"/>
        </w:rPr>
        <w:t>недостижения</w:t>
      </w:r>
      <w:proofErr w:type="spellEnd"/>
      <w:r w:rsidRPr="00ED12CC">
        <w:rPr>
          <w:rFonts w:cs="Times New Roman"/>
          <w:color w:val="000000"/>
          <w:sz w:val="28"/>
          <w:szCs w:val="28"/>
          <w:lang w:eastAsia="ru-RU"/>
        </w:rPr>
        <w:t xml:space="preserve"> на день проведения конкурса возраста 21 года;</w:t>
      </w:r>
    </w:p>
    <w:p w:rsidR="0087081E" w:rsidRPr="00ED12CC" w:rsidRDefault="0087081E" w:rsidP="0087081E">
      <w:pPr>
        <w:widowControl/>
        <w:suppressAutoHyphens w:val="0"/>
        <w:autoSpaceDN w:val="0"/>
        <w:adjustRightInd w:val="0"/>
        <w:ind w:right="-289" w:firstLine="708"/>
        <w:jc w:val="both"/>
        <w:rPr>
          <w:rFonts w:cs="Times New Roman"/>
          <w:sz w:val="28"/>
          <w:szCs w:val="28"/>
          <w:lang w:eastAsia="ru-RU"/>
        </w:rPr>
      </w:pPr>
      <w:r w:rsidRPr="00ED12CC">
        <w:rPr>
          <w:rFonts w:cs="Times New Roman"/>
          <w:sz w:val="28"/>
          <w:szCs w:val="28"/>
          <w:lang w:eastAsia="ru-RU"/>
        </w:rPr>
        <w:t>2) признания его недееспособным или ограниченно дееспособным решением суда, вступившим в законную силу;</w:t>
      </w:r>
    </w:p>
    <w:p w:rsidR="0087081E" w:rsidRPr="00ED12CC" w:rsidRDefault="0087081E" w:rsidP="0087081E">
      <w:pPr>
        <w:widowControl/>
        <w:suppressAutoHyphens w:val="0"/>
        <w:autoSpaceDN w:val="0"/>
        <w:adjustRightInd w:val="0"/>
        <w:ind w:right="-289" w:firstLine="708"/>
        <w:jc w:val="both"/>
        <w:rPr>
          <w:rFonts w:cs="Times New Roman"/>
          <w:sz w:val="28"/>
          <w:szCs w:val="28"/>
          <w:lang w:eastAsia="ru-RU"/>
        </w:rPr>
      </w:pPr>
      <w:proofErr w:type="gramStart"/>
      <w:r w:rsidRPr="00ED12CC">
        <w:rPr>
          <w:rFonts w:cs="Times New Roman"/>
          <w:sz w:val="28"/>
          <w:szCs w:val="28"/>
          <w:lang w:eastAsia="ru-RU"/>
        </w:rPr>
        <w:t xml:space="preserve">3) отсутствия гражданства Российской Федерации, отсутствия гражданства иностранного государства - участника международного договора </w:t>
      </w:r>
      <w:r w:rsidRPr="00ED12CC">
        <w:rPr>
          <w:rFonts w:cs="Times New Roman"/>
          <w:sz w:val="28"/>
          <w:szCs w:val="28"/>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D12CC">
        <w:rPr>
          <w:rFonts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081E" w:rsidRPr="00ED12CC" w:rsidRDefault="0087081E" w:rsidP="0087081E">
      <w:pPr>
        <w:widowControl/>
        <w:suppressAutoHyphens w:val="0"/>
        <w:autoSpaceDN w:val="0"/>
        <w:adjustRightInd w:val="0"/>
        <w:ind w:right="-289" w:firstLine="708"/>
        <w:jc w:val="both"/>
        <w:rPr>
          <w:rFonts w:cs="Times New Roman"/>
          <w:sz w:val="28"/>
          <w:szCs w:val="28"/>
          <w:lang w:eastAsia="ru-RU"/>
        </w:rPr>
      </w:pPr>
      <w:r w:rsidRPr="00ED12CC">
        <w:rPr>
          <w:rFonts w:cs="Times New Roman"/>
          <w:sz w:val="28"/>
          <w:szCs w:val="28"/>
          <w:lang w:eastAsia="ru-RU"/>
        </w:rPr>
        <w:t>4)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87081E" w:rsidRPr="00ED12CC" w:rsidRDefault="0087081E" w:rsidP="0087081E">
      <w:pPr>
        <w:widowControl/>
        <w:suppressAutoHyphens w:val="0"/>
        <w:autoSpaceDN w:val="0"/>
        <w:adjustRightInd w:val="0"/>
        <w:ind w:right="-289" w:firstLine="708"/>
        <w:jc w:val="both"/>
        <w:rPr>
          <w:rFonts w:cs="Times New Roman"/>
          <w:color w:val="000000"/>
          <w:sz w:val="28"/>
          <w:szCs w:val="28"/>
          <w:lang w:eastAsia="ru-RU"/>
        </w:rPr>
      </w:pPr>
      <w:r w:rsidRPr="00ED12CC">
        <w:rPr>
          <w:rFonts w:cs="Times New Roman"/>
          <w:color w:val="000000"/>
          <w:sz w:val="28"/>
          <w:szCs w:val="28"/>
          <w:lang w:eastAsia="ru-RU"/>
        </w:rPr>
        <w:t>5) в случае непредставления или несвоевременного представления документов для участия в конкурсе, указанных в подпунктах 1-3, 5 пункта (в части  документа, подтверждающего представление сведений Губернатору Красноярского края)  и 7 пункта 3.1 настоящего Положения 3.1. настоящего Положения, представления их не в полном объеме или с нарушением правил оформления.</w:t>
      </w:r>
    </w:p>
    <w:p w:rsidR="0087081E" w:rsidRPr="00ED12CC" w:rsidRDefault="0087081E" w:rsidP="0087081E">
      <w:pPr>
        <w:widowControl/>
        <w:suppressAutoHyphens w:val="0"/>
        <w:autoSpaceDE/>
        <w:ind w:firstLine="708"/>
        <w:jc w:val="both"/>
        <w:textAlignment w:val="baseline"/>
        <w:rPr>
          <w:rFonts w:cs="Times New Roman"/>
          <w:color w:val="000000"/>
          <w:sz w:val="28"/>
          <w:szCs w:val="28"/>
          <w:lang w:eastAsia="ru-RU"/>
        </w:rPr>
      </w:pPr>
      <w:r w:rsidRPr="00ED12CC">
        <w:rPr>
          <w:rFonts w:cs="Times New Roman"/>
          <w:color w:val="000000"/>
          <w:sz w:val="28"/>
          <w:szCs w:val="28"/>
          <w:lang w:eastAsia="ru-RU"/>
        </w:rPr>
        <w:t>6) наличия вступившего в силу решения суда о лишении его права занимать государственные и (или) муниципальные должности в течение определенного срока;</w:t>
      </w:r>
    </w:p>
    <w:p w:rsidR="0087081E" w:rsidRPr="00ED12CC" w:rsidRDefault="0087081E" w:rsidP="0087081E">
      <w:pPr>
        <w:widowControl/>
        <w:suppressAutoHyphens w:val="0"/>
        <w:autoSpaceDE/>
        <w:ind w:firstLine="708"/>
        <w:jc w:val="both"/>
        <w:textAlignment w:val="baseline"/>
        <w:rPr>
          <w:rFonts w:cs="Times New Roman"/>
          <w:color w:val="000000"/>
          <w:sz w:val="28"/>
          <w:szCs w:val="28"/>
          <w:lang w:eastAsia="ru-RU"/>
        </w:rPr>
      </w:pPr>
      <w:r w:rsidRPr="00ED12CC">
        <w:rPr>
          <w:rFonts w:cs="Times New Roman"/>
          <w:color w:val="000000"/>
          <w:sz w:val="28"/>
          <w:szCs w:val="28"/>
          <w:lang w:eastAsia="ru-RU"/>
        </w:rPr>
        <w:t>7) осуждения его к лишению свободы за совершение тяжких и (или) особо тяжких преступлений и наличия на день проведения конкурса неснятую и непогашенную судимость за указанные преступления;</w:t>
      </w:r>
    </w:p>
    <w:p w:rsidR="0087081E" w:rsidRPr="00ED12CC" w:rsidRDefault="0087081E" w:rsidP="0087081E">
      <w:pPr>
        <w:widowControl/>
        <w:suppressAutoHyphens w:val="0"/>
        <w:autoSpaceDE/>
        <w:ind w:firstLine="708"/>
        <w:jc w:val="both"/>
        <w:textAlignment w:val="baseline"/>
        <w:rPr>
          <w:rFonts w:cs="Times New Roman"/>
          <w:color w:val="000000"/>
          <w:sz w:val="28"/>
          <w:szCs w:val="28"/>
          <w:lang w:eastAsia="ru-RU"/>
        </w:rPr>
      </w:pPr>
      <w:r w:rsidRPr="00ED12CC">
        <w:rPr>
          <w:rFonts w:cs="Times New Roman"/>
          <w:color w:val="000000"/>
          <w:sz w:val="28"/>
          <w:szCs w:val="28"/>
          <w:lang w:eastAsia="ru-RU"/>
        </w:rPr>
        <w:t>7.1) осуждения его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7081E" w:rsidRPr="00ED12CC" w:rsidRDefault="0087081E" w:rsidP="0087081E">
      <w:pPr>
        <w:widowControl/>
        <w:suppressAutoHyphens w:val="0"/>
        <w:autoSpaceDE/>
        <w:ind w:firstLine="708"/>
        <w:jc w:val="both"/>
        <w:textAlignment w:val="baseline"/>
        <w:rPr>
          <w:rFonts w:cs="Times New Roman"/>
          <w:color w:val="000000"/>
          <w:sz w:val="28"/>
          <w:szCs w:val="28"/>
          <w:lang w:eastAsia="ru-RU"/>
        </w:rPr>
      </w:pPr>
      <w:r w:rsidRPr="00ED12CC">
        <w:rPr>
          <w:rFonts w:cs="Times New Roman"/>
          <w:color w:val="000000"/>
          <w:sz w:val="28"/>
          <w:szCs w:val="28"/>
          <w:lang w:eastAsia="ru-RU"/>
        </w:rPr>
        <w:t>7.2) осуждения его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87081E" w:rsidRPr="00ED12CC" w:rsidRDefault="0087081E" w:rsidP="0087081E">
      <w:pPr>
        <w:widowControl/>
        <w:suppressAutoHyphens w:val="0"/>
        <w:autoSpaceDE/>
        <w:ind w:firstLine="708"/>
        <w:jc w:val="both"/>
        <w:textAlignment w:val="baseline"/>
        <w:rPr>
          <w:rFonts w:cs="Times New Roman"/>
          <w:color w:val="000000"/>
          <w:sz w:val="28"/>
          <w:szCs w:val="28"/>
          <w:lang w:eastAsia="ru-RU"/>
        </w:rPr>
      </w:pPr>
      <w:r w:rsidRPr="00ED12CC">
        <w:rPr>
          <w:rFonts w:cs="Times New Roman"/>
          <w:color w:val="000000"/>
          <w:sz w:val="28"/>
          <w:szCs w:val="28"/>
          <w:lang w:eastAsia="ru-RU"/>
        </w:rPr>
        <w:t>8) осуждения его за совершение преступлений экстремистской направленности, предусмотренных Уголовным кодексом Российской Федерации, и наличия на день проведения конкурса неснятую и непогашенную судимость за указанные преступления;</w:t>
      </w:r>
    </w:p>
    <w:p w:rsidR="0087081E" w:rsidRPr="00ED12CC" w:rsidRDefault="0087081E" w:rsidP="0087081E">
      <w:pPr>
        <w:widowControl/>
        <w:suppressAutoHyphens w:val="0"/>
        <w:autoSpaceDE/>
        <w:ind w:firstLine="708"/>
        <w:jc w:val="both"/>
        <w:textAlignment w:val="baseline"/>
        <w:rPr>
          <w:rFonts w:cs="Times New Roman"/>
          <w:color w:val="000000"/>
          <w:sz w:val="28"/>
          <w:szCs w:val="28"/>
          <w:lang w:eastAsia="ru-RU"/>
        </w:rPr>
      </w:pPr>
      <w:r w:rsidRPr="00ED12CC">
        <w:rPr>
          <w:rFonts w:cs="Times New Roman"/>
          <w:color w:val="000000"/>
          <w:sz w:val="28"/>
          <w:szCs w:val="28"/>
          <w:lang w:eastAsia="ru-RU"/>
        </w:rPr>
        <w:t>9) наложения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87081E" w:rsidRPr="00ED12CC" w:rsidRDefault="0087081E" w:rsidP="0087081E">
      <w:pPr>
        <w:widowControl/>
        <w:suppressAutoHyphens w:val="0"/>
        <w:autoSpaceDN w:val="0"/>
        <w:adjustRightInd w:val="0"/>
        <w:ind w:firstLine="708"/>
        <w:jc w:val="both"/>
        <w:rPr>
          <w:rFonts w:cs="Times New Roman"/>
          <w:color w:val="000000"/>
          <w:sz w:val="28"/>
          <w:szCs w:val="28"/>
          <w:lang w:eastAsia="ru-RU"/>
        </w:rPr>
      </w:pPr>
      <w:r w:rsidRPr="00ED12CC">
        <w:rPr>
          <w:rFonts w:cs="Times New Roman"/>
          <w:color w:val="000000"/>
          <w:sz w:val="28"/>
          <w:szCs w:val="28"/>
          <w:lang w:eastAsia="ru-RU"/>
        </w:rPr>
        <w:t xml:space="preserve">10) </w:t>
      </w:r>
      <w:r>
        <w:rPr>
          <w:rFonts w:cs="Times New Roman"/>
          <w:color w:val="000000"/>
          <w:sz w:val="28"/>
          <w:szCs w:val="28"/>
          <w:lang w:eastAsia="ru-RU"/>
        </w:rPr>
        <w:t xml:space="preserve">наличия у него иных ограничений </w:t>
      </w:r>
      <w:r w:rsidRPr="00ED12CC">
        <w:rPr>
          <w:rFonts w:cs="Times New Roman"/>
          <w:color w:val="000000"/>
          <w:sz w:val="28"/>
          <w:szCs w:val="28"/>
          <w:lang w:eastAsia="ru-RU"/>
        </w:rPr>
        <w:t>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87081E" w:rsidRPr="00DA6C6E" w:rsidRDefault="0087081E" w:rsidP="0087081E">
      <w:pPr>
        <w:widowControl/>
        <w:autoSpaceDE/>
        <w:ind w:firstLine="708"/>
        <w:jc w:val="both"/>
        <w:rPr>
          <w:sz w:val="28"/>
          <w:szCs w:val="28"/>
        </w:rPr>
      </w:pPr>
      <w:bookmarkStart w:id="1" w:name="kl_0"/>
      <w:r w:rsidRPr="00DA6C6E">
        <w:rPr>
          <w:sz w:val="28"/>
          <w:szCs w:val="28"/>
        </w:rPr>
        <w:t>Кандидаты участвуют в конкурсе лично.</w:t>
      </w:r>
    </w:p>
    <w:p w:rsidR="0087081E" w:rsidRPr="00DA6C6E" w:rsidRDefault="0087081E" w:rsidP="0087081E">
      <w:pPr>
        <w:widowControl/>
        <w:autoSpaceDE/>
        <w:ind w:firstLine="708"/>
        <w:jc w:val="both"/>
        <w:rPr>
          <w:sz w:val="28"/>
          <w:szCs w:val="28"/>
        </w:rPr>
      </w:pPr>
      <w:r w:rsidRPr="00DA6C6E">
        <w:rPr>
          <w:sz w:val="28"/>
          <w:szCs w:val="28"/>
          <w:u w:val="single"/>
        </w:rPr>
        <w:lastRenderedPageBreak/>
        <w:t>Первый этап конкурса</w:t>
      </w:r>
      <w:r w:rsidRPr="00DA6C6E">
        <w:rPr>
          <w:sz w:val="28"/>
          <w:szCs w:val="28"/>
        </w:rPr>
        <w:t xml:space="preserve"> проводится на основе анкетных данных и представленных документов в форме собеседования.</w:t>
      </w:r>
    </w:p>
    <w:p w:rsidR="0087081E" w:rsidRDefault="0087081E" w:rsidP="0087081E">
      <w:pPr>
        <w:widowControl/>
        <w:autoSpaceDE/>
        <w:ind w:firstLine="708"/>
        <w:jc w:val="both"/>
        <w:rPr>
          <w:sz w:val="28"/>
          <w:szCs w:val="28"/>
        </w:rPr>
      </w:pPr>
      <w:r w:rsidRPr="00DA6C6E">
        <w:rPr>
          <w:sz w:val="28"/>
          <w:szCs w:val="28"/>
        </w:rPr>
        <w:t xml:space="preserve"> </w:t>
      </w:r>
      <w:r w:rsidRPr="00DA6C6E">
        <w:rPr>
          <w:sz w:val="28"/>
          <w:szCs w:val="28"/>
          <w:u w:val="single"/>
        </w:rPr>
        <w:t>На втором этапе</w:t>
      </w:r>
      <w:r w:rsidRPr="00DA6C6E">
        <w:rPr>
          <w:sz w:val="28"/>
          <w:szCs w:val="28"/>
        </w:rPr>
        <w:t xml:space="preserve"> конкурсная комиссия рассматривает представленные кандидатами Программы. Кандидат докладывает основные положения Программы, при этом для её презентации кандидат </w:t>
      </w:r>
      <w:r>
        <w:rPr>
          <w:sz w:val="28"/>
          <w:szCs w:val="28"/>
        </w:rPr>
        <w:t xml:space="preserve">вправе </w:t>
      </w:r>
      <w:r w:rsidRPr="00DA6C6E">
        <w:rPr>
          <w:sz w:val="28"/>
          <w:szCs w:val="28"/>
        </w:rPr>
        <w:t xml:space="preserve">использовать мультимедийные средства. Для изложения основных положений Программы кандидату отводится не более 20 минут. </w:t>
      </w:r>
      <w:proofErr w:type="gramStart"/>
      <w:r w:rsidRPr="00DA6C6E">
        <w:rPr>
          <w:sz w:val="28"/>
          <w:szCs w:val="28"/>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bookmarkEnd w:id="1"/>
      <w:proofErr w:type="gramEnd"/>
    </w:p>
    <w:p w:rsidR="0087081E" w:rsidRDefault="0087081E" w:rsidP="0087081E">
      <w:pPr>
        <w:ind w:firstLine="708"/>
        <w:jc w:val="both"/>
        <w:rPr>
          <w:sz w:val="28"/>
          <w:szCs w:val="28"/>
        </w:rPr>
      </w:pPr>
      <w:proofErr w:type="gramStart"/>
      <w:r>
        <w:rPr>
          <w:sz w:val="28"/>
          <w:szCs w:val="28"/>
        </w:rPr>
        <w:t xml:space="preserve">Условия и порядок проведения конкурса, формы   </w:t>
      </w:r>
      <w:r w:rsidRPr="00FC590A">
        <w:rPr>
          <w:sz w:val="28"/>
          <w:szCs w:val="28"/>
        </w:rPr>
        <w:t>необходимых для участия в конкурсе документов утверждены</w:t>
      </w:r>
      <w:r>
        <w:rPr>
          <w:sz w:val="28"/>
          <w:szCs w:val="28"/>
        </w:rPr>
        <w:t xml:space="preserve"> решением Знаменского сельского Совета депутатов </w:t>
      </w:r>
      <w:r w:rsidRPr="00862A76">
        <w:rPr>
          <w:sz w:val="28"/>
          <w:szCs w:val="28"/>
        </w:rPr>
        <w:t xml:space="preserve">23.06.2020 г. </w:t>
      </w:r>
      <w:r>
        <w:rPr>
          <w:sz w:val="28"/>
          <w:szCs w:val="28"/>
        </w:rPr>
        <w:t>№ 161-48-рс «</w:t>
      </w:r>
      <w:r w:rsidRPr="00862A76">
        <w:rPr>
          <w:sz w:val="28"/>
          <w:szCs w:val="28"/>
        </w:rPr>
        <w:t>Об утверждении Положения о порядке  проведения конкурса по отбору кандидатов на должность главы Знаменского сельсовета</w:t>
      </w:r>
      <w:r>
        <w:rPr>
          <w:sz w:val="28"/>
          <w:szCs w:val="28"/>
        </w:rPr>
        <w:t>»</w:t>
      </w:r>
      <w:r w:rsidRPr="00FC590A">
        <w:rPr>
          <w:sz w:val="28"/>
          <w:szCs w:val="28"/>
        </w:rPr>
        <w:t>, которое</w:t>
      </w:r>
      <w:r>
        <w:rPr>
          <w:sz w:val="28"/>
          <w:szCs w:val="28"/>
        </w:rPr>
        <w:t xml:space="preserve"> опубликовано в специальном выпуске газеты «Власть труда» от 25 июня 2020 года № 46/2</w:t>
      </w:r>
      <w:r w:rsidRPr="00FC590A">
        <w:rPr>
          <w:sz w:val="28"/>
          <w:szCs w:val="28"/>
        </w:rPr>
        <w:t>, а также размещено на официальном Интернет-сайте а</w:t>
      </w:r>
      <w:r>
        <w:rPr>
          <w:sz w:val="28"/>
          <w:szCs w:val="28"/>
        </w:rPr>
        <w:t>дминистрации Знаменского сельсовета</w:t>
      </w:r>
      <w:r w:rsidRPr="00FC590A">
        <w:rPr>
          <w:sz w:val="28"/>
          <w:szCs w:val="28"/>
        </w:rPr>
        <w:t>.</w:t>
      </w:r>
      <w:proofErr w:type="gramEnd"/>
    </w:p>
    <w:p w:rsidR="00727B61" w:rsidRDefault="00727B61"/>
    <w:sectPr w:rsidR="00727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0B"/>
    <w:rsid w:val="001D560B"/>
    <w:rsid w:val="00727B61"/>
    <w:rsid w:val="0087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1E"/>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1E"/>
    <w:pPr>
      <w:widowControl w:val="0"/>
      <w:suppressAutoHyphens/>
      <w:autoSpaceDE w:val="0"/>
      <w:spacing w:after="0" w:line="240" w:lineRule="auto"/>
    </w:pPr>
    <w:rPr>
      <w:rFonts w:ascii="Times New Roman" w:eastAsia="Times New Roman" w:hAnsi="Times New Roman"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7822</Characters>
  <Application>Microsoft Office Word</Application>
  <DocSecurity>0</DocSecurity>
  <Lines>65</Lines>
  <Paragraphs>18</Paragraphs>
  <ScaleCrop>false</ScaleCrop>
  <Company/>
  <LinksUpToDate>false</LinksUpToDate>
  <CharactersWithSpaces>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2020-04-16T01:40:00Z</dcterms:created>
  <dcterms:modified xsi:type="dcterms:W3CDTF">2020-04-16T01:41:00Z</dcterms:modified>
</cp:coreProperties>
</file>